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E6DD" w14:textId="387191E0" w:rsidR="004E6AF5" w:rsidRPr="002A2EF3" w:rsidRDefault="004E6AF5" w:rsidP="002A2EF3">
      <w:pPr>
        <w:spacing w:line="360" w:lineRule="auto"/>
        <w:ind w:firstLine="709"/>
        <w:jc w:val="right"/>
        <w:rPr>
          <w:i/>
        </w:rPr>
      </w:pPr>
      <w:bookmarkStart w:id="0" w:name="bookmark4"/>
      <w:r w:rsidRPr="002A2EF3">
        <w:rPr>
          <w:i/>
        </w:rPr>
        <w:t xml:space="preserve">Русская литература. 1968. № 4. </w:t>
      </w:r>
      <w:r w:rsidR="00AC5A97">
        <w:rPr>
          <w:i/>
        </w:rPr>
        <w:t>С. </w:t>
      </w:r>
      <w:r w:rsidRPr="002A2EF3">
        <w:rPr>
          <w:i/>
        </w:rPr>
        <w:t>107–116.</w:t>
      </w:r>
    </w:p>
    <w:p w14:paraId="54C7A777" w14:textId="00ED0002" w:rsidR="004E6AF5" w:rsidRDefault="004E6AF5" w:rsidP="002A2EF3">
      <w:pPr>
        <w:pStyle w:val="a7"/>
        <w:spacing w:line="360" w:lineRule="auto"/>
        <w:ind w:firstLine="709"/>
        <w:jc w:val="both"/>
        <w:rPr>
          <w:rStyle w:val="Heading4Spacing4pt"/>
          <w:b w:val="0"/>
          <w:bCs w:val="0"/>
          <w:spacing w:val="0"/>
          <w:sz w:val="24"/>
          <w:szCs w:val="24"/>
        </w:rPr>
      </w:pPr>
    </w:p>
    <w:p w14:paraId="1F25F903" w14:textId="77777777" w:rsidR="00FB7281" w:rsidRPr="002A2EF3" w:rsidRDefault="00FB7281" w:rsidP="002A2EF3">
      <w:pPr>
        <w:pStyle w:val="a7"/>
        <w:spacing w:line="360" w:lineRule="auto"/>
        <w:ind w:firstLine="709"/>
        <w:jc w:val="both"/>
        <w:rPr>
          <w:rStyle w:val="Heading4Spacing4pt"/>
          <w:b w:val="0"/>
          <w:bCs w:val="0"/>
          <w:spacing w:val="0"/>
          <w:sz w:val="24"/>
          <w:szCs w:val="24"/>
        </w:rPr>
      </w:pPr>
    </w:p>
    <w:p w14:paraId="0A7071C0" w14:textId="77777777" w:rsidR="004E6AF5" w:rsidRPr="002A2EF3" w:rsidRDefault="004E6AF5" w:rsidP="002A2EF3">
      <w:pPr>
        <w:pStyle w:val="a7"/>
        <w:spacing w:line="360" w:lineRule="auto"/>
        <w:ind w:firstLine="709"/>
        <w:jc w:val="both"/>
        <w:rPr>
          <w:rStyle w:val="Heading4Spacing4pt"/>
          <w:b w:val="0"/>
          <w:bCs w:val="0"/>
          <w:spacing w:val="0"/>
          <w:sz w:val="24"/>
          <w:szCs w:val="24"/>
        </w:rPr>
      </w:pPr>
      <w:r w:rsidRPr="002A2EF3">
        <w:rPr>
          <w:rStyle w:val="Heading4Spacing4pt"/>
          <w:b w:val="0"/>
          <w:bCs w:val="0"/>
          <w:spacing w:val="0"/>
          <w:sz w:val="24"/>
          <w:szCs w:val="24"/>
        </w:rPr>
        <w:t>Ю. К. Руденко</w:t>
      </w:r>
    </w:p>
    <w:p w14:paraId="16C88D59" w14:textId="77777777" w:rsidR="004E6AF5" w:rsidRPr="002A2EF3" w:rsidRDefault="004E6AF5" w:rsidP="002A2EF3">
      <w:pPr>
        <w:pStyle w:val="a7"/>
        <w:spacing w:line="360" w:lineRule="auto"/>
        <w:ind w:firstLine="709"/>
        <w:jc w:val="both"/>
        <w:rPr>
          <w:rStyle w:val="Heading4Spacing4pt"/>
          <w:b w:val="0"/>
          <w:bCs w:val="0"/>
          <w:spacing w:val="0"/>
          <w:sz w:val="24"/>
          <w:szCs w:val="24"/>
        </w:rPr>
      </w:pPr>
    </w:p>
    <w:p w14:paraId="26E34475" w14:textId="77777777" w:rsidR="004E6AF5" w:rsidRPr="002A2EF3" w:rsidRDefault="0089061D" w:rsidP="002A2EF3">
      <w:pPr>
        <w:pStyle w:val="a7"/>
        <w:spacing w:line="360" w:lineRule="auto"/>
        <w:ind w:firstLine="709"/>
        <w:jc w:val="both"/>
      </w:pPr>
      <w:r w:rsidRPr="002A2EF3">
        <w:rPr>
          <w:rStyle w:val="Heading4Spacing4pt"/>
          <w:b w:val="0"/>
          <w:bCs w:val="0"/>
          <w:spacing w:val="0"/>
          <w:sz w:val="24"/>
          <w:szCs w:val="24"/>
        </w:rPr>
        <w:t>Н.</w:t>
      </w:r>
      <w:r w:rsidR="004E6AF5" w:rsidRPr="002A2EF3">
        <w:rPr>
          <w:rStyle w:val="Heading4Spacing4pt"/>
          <w:b w:val="0"/>
          <w:bCs w:val="0"/>
          <w:spacing w:val="0"/>
          <w:sz w:val="24"/>
          <w:szCs w:val="24"/>
        </w:rPr>
        <w:t> </w:t>
      </w:r>
      <w:r w:rsidRPr="002A2EF3">
        <w:rPr>
          <w:rStyle w:val="Heading4Spacing4pt"/>
          <w:b w:val="0"/>
          <w:bCs w:val="0"/>
          <w:spacing w:val="0"/>
          <w:sz w:val="24"/>
          <w:szCs w:val="24"/>
        </w:rPr>
        <w:t xml:space="preserve">Г. </w:t>
      </w:r>
      <w:r w:rsidRPr="002A2EF3">
        <w:t>ЧЕРНЫШЕВСКИЙ КАК ХУДОЖНИК:</w:t>
      </w:r>
    </w:p>
    <w:p w14:paraId="77C60E06" w14:textId="77777777" w:rsidR="006E088A" w:rsidRPr="002A2EF3" w:rsidRDefault="0089061D" w:rsidP="002A2EF3">
      <w:pPr>
        <w:pStyle w:val="a7"/>
        <w:spacing w:line="360" w:lineRule="auto"/>
        <w:ind w:firstLine="709"/>
        <w:jc w:val="both"/>
      </w:pPr>
      <w:r w:rsidRPr="002A2EF3">
        <w:t>БЕЛЛЕТРИСТИЧЕСКИЕ ОПЫТЫ 1840-х ГОДОВ</w:t>
      </w:r>
      <w:bookmarkEnd w:id="0"/>
    </w:p>
    <w:p w14:paraId="0414EE00" w14:textId="0ECEA8FB" w:rsidR="004E6AF5" w:rsidRDefault="004E6AF5" w:rsidP="002A2EF3">
      <w:pPr>
        <w:pStyle w:val="a7"/>
        <w:spacing w:line="360" w:lineRule="auto"/>
        <w:ind w:firstLine="709"/>
        <w:jc w:val="both"/>
      </w:pPr>
    </w:p>
    <w:p w14:paraId="29356FB4" w14:textId="77777777" w:rsidR="00FB7281" w:rsidRPr="002A2EF3" w:rsidRDefault="00FB7281" w:rsidP="002A2EF3">
      <w:pPr>
        <w:pStyle w:val="a7"/>
        <w:spacing w:line="360" w:lineRule="auto"/>
        <w:ind w:firstLine="709"/>
        <w:jc w:val="both"/>
      </w:pPr>
      <w:bookmarkStart w:id="1" w:name="_GoBack"/>
      <w:bookmarkEnd w:id="1"/>
    </w:p>
    <w:p w14:paraId="31FB262E"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Литература о ранних беллетристических опытах Чернышевского чрезвычайно скудна, к тому же последняя из работ, посвященных этой теме, относится к 1955 году.</w:t>
      </w:r>
      <w:r w:rsidRPr="002A2EF3">
        <w:rPr>
          <w:sz w:val="24"/>
          <w:szCs w:val="24"/>
          <w:vertAlign w:val="superscript"/>
        </w:rPr>
        <w:footnoteReference w:id="1"/>
      </w:r>
      <w:r w:rsidRPr="002A2EF3">
        <w:rPr>
          <w:sz w:val="24"/>
          <w:szCs w:val="24"/>
        </w:rPr>
        <w:t xml:space="preserve"> Авторы общих работ о творчеств</w:t>
      </w:r>
      <w:r w:rsidR="004E6AF5" w:rsidRPr="002A2EF3">
        <w:rPr>
          <w:sz w:val="24"/>
          <w:szCs w:val="24"/>
        </w:rPr>
        <w:t>е Чернышевского обычно лишь упо</w:t>
      </w:r>
      <w:r w:rsidRPr="002A2EF3">
        <w:rPr>
          <w:sz w:val="24"/>
          <w:szCs w:val="24"/>
        </w:rPr>
        <w:t>минают главнейшие из этих опытов.</w:t>
      </w:r>
      <w:r w:rsidRPr="002A2EF3">
        <w:rPr>
          <w:sz w:val="24"/>
          <w:szCs w:val="24"/>
          <w:vertAlign w:val="superscript"/>
        </w:rPr>
        <w:footnoteReference w:id="2"/>
      </w:r>
      <w:r w:rsidRPr="002A2EF3">
        <w:rPr>
          <w:sz w:val="24"/>
          <w:szCs w:val="24"/>
        </w:rPr>
        <w:t xml:space="preserve"> Между тем более подробное исследование замыслов </w:t>
      </w:r>
      <w:r w:rsidR="004E6AF5" w:rsidRPr="002A2EF3">
        <w:rPr>
          <w:sz w:val="24"/>
          <w:szCs w:val="24"/>
        </w:rPr>
        <w:t>и</w:t>
      </w:r>
      <w:r w:rsidRPr="002A2EF3">
        <w:rPr>
          <w:sz w:val="24"/>
          <w:szCs w:val="24"/>
        </w:rPr>
        <w:t xml:space="preserve"> сохранившихся фрагментов ранни</w:t>
      </w:r>
      <w:r w:rsidR="004E6AF5" w:rsidRPr="002A2EF3">
        <w:rPr>
          <w:sz w:val="24"/>
          <w:szCs w:val="24"/>
        </w:rPr>
        <w:t>х литературных произведений Чер</w:t>
      </w:r>
      <w:r w:rsidRPr="002A2EF3">
        <w:rPr>
          <w:sz w:val="24"/>
          <w:szCs w:val="24"/>
        </w:rPr>
        <w:t>нышевского приводит к важным выводам, п</w:t>
      </w:r>
      <w:r w:rsidR="004E6AF5" w:rsidRPr="002A2EF3">
        <w:rPr>
          <w:sz w:val="24"/>
          <w:szCs w:val="24"/>
        </w:rPr>
        <w:t>роливающим новый свет как на ха</w:t>
      </w:r>
      <w:r w:rsidRPr="002A2EF3">
        <w:rPr>
          <w:sz w:val="24"/>
          <w:szCs w:val="24"/>
        </w:rPr>
        <w:t>рактер главных принципов художественного метода писателя, так и на конкр</w:t>
      </w:r>
      <w:r w:rsidR="004E6AF5" w:rsidRPr="002A2EF3">
        <w:rPr>
          <w:sz w:val="24"/>
          <w:szCs w:val="24"/>
        </w:rPr>
        <w:t>ет</w:t>
      </w:r>
      <w:r w:rsidRPr="002A2EF3">
        <w:rPr>
          <w:sz w:val="24"/>
          <w:szCs w:val="24"/>
        </w:rPr>
        <w:t>ные связ</w:t>
      </w:r>
      <w:r w:rsidR="004E6AF5" w:rsidRPr="002A2EF3">
        <w:rPr>
          <w:sz w:val="24"/>
          <w:szCs w:val="24"/>
        </w:rPr>
        <w:t>и</w:t>
      </w:r>
      <w:r w:rsidRPr="002A2EF3">
        <w:rPr>
          <w:sz w:val="24"/>
          <w:szCs w:val="24"/>
        </w:rPr>
        <w:t xml:space="preserve"> его зрелого творчества с проблема</w:t>
      </w:r>
      <w:r w:rsidR="004E6AF5" w:rsidRPr="002A2EF3">
        <w:rPr>
          <w:sz w:val="24"/>
          <w:szCs w:val="24"/>
        </w:rPr>
        <w:t>тикой и художественными достиже</w:t>
      </w:r>
      <w:r w:rsidRPr="002A2EF3">
        <w:rPr>
          <w:sz w:val="24"/>
          <w:szCs w:val="24"/>
        </w:rPr>
        <w:t xml:space="preserve">ниями </w:t>
      </w:r>
      <w:r w:rsidRPr="002A2EF3">
        <w:rPr>
          <w:sz w:val="24"/>
          <w:szCs w:val="24"/>
        </w:rPr>
        <w:lastRenderedPageBreak/>
        <w:t>русской литературы 40-х годов.</w:t>
      </w:r>
    </w:p>
    <w:p w14:paraId="6192FC79" w14:textId="77777777" w:rsidR="004E6AF5" w:rsidRPr="002A2EF3" w:rsidRDefault="0089061D" w:rsidP="00F6247A">
      <w:pPr>
        <w:pStyle w:val="1"/>
      </w:pPr>
      <w:bookmarkStart w:id="2" w:name="bookmark5"/>
      <w:r w:rsidRPr="002A2EF3">
        <w:t>1</w:t>
      </w:r>
      <w:bookmarkEnd w:id="2"/>
    </w:p>
    <w:p w14:paraId="49714B0C" w14:textId="460CA7AD" w:rsidR="006E088A" w:rsidRPr="002A2EF3" w:rsidRDefault="0089061D" w:rsidP="002A2EF3">
      <w:pPr>
        <w:pStyle w:val="a7"/>
        <w:spacing w:line="360" w:lineRule="auto"/>
        <w:ind w:firstLine="709"/>
        <w:jc w:val="both"/>
      </w:pPr>
      <w:r w:rsidRPr="002A2EF3">
        <w:t>Первой беллетристической пробой Черны</w:t>
      </w:r>
      <w:r w:rsidR="004E6AF5" w:rsidRPr="002A2EF3">
        <w:t>шевского является повесть «Пони</w:t>
      </w:r>
      <w:r w:rsidRPr="002A2EF3">
        <w:t>манье», от которой дошел до нас маленький фрагмент начала.</w:t>
      </w:r>
      <w:r w:rsidR="00144E83" w:rsidRPr="002A2EF3">
        <w:rPr>
          <w:rStyle w:val="aa"/>
        </w:rPr>
        <w:footnoteReference w:id="3"/>
      </w:r>
      <w:r w:rsidRPr="002A2EF3">
        <w:t xml:space="preserve"> Источником для Чернышевского </w:t>
      </w:r>
      <w:r w:rsidRPr="002A2EF3">
        <w:lastRenderedPageBreak/>
        <w:t>послужили мемуары Гете, что к</w:t>
      </w:r>
      <w:r w:rsidR="004E6AF5" w:rsidRPr="002A2EF3">
        <w:t xml:space="preserve">освенно подтверждается </w:t>
      </w:r>
      <w:proofErr w:type="spellStart"/>
      <w:r w:rsidR="004E6AF5" w:rsidRPr="002A2EF3">
        <w:t>дневнико</w:t>
      </w:r>
      <w:proofErr w:type="spellEnd"/>
      <w:r w:rsidR="004E6AF5" w:rsidRPr="002A2EF3">
        <w:t>-</w:t>
      </w:r>
      <w:r w:rsidR="00F6247A">
        <w:t xml:space="preserve"> </w:t>
      </w:r>
      <w:r w:rsidRPr="002A2EF3">
        <w:rPr>
          <w:b/>
        </w:rPr>
        <w:t>(</w:t>
      </w:r>
      <w:r w:rsidR="00AC5A97">
        <w:rPr>
          <w:b/>
        </w:rPr>
        <w:t>С. </w:t>
      </w:r>
      <w:r w:rsidR="00144E83" w:rsidRPr="002A2EF3">
        <w:rPr>
          <w:b/>
        </w:rPr>
        <w:t>102)</w:t>
      </w:r>
      <w:r w:rsidR="00F6247A">
        <w:rPr>
          <w:b/>
        </w:rPr>
        <w:t xml:space="preserve"> </w:t>
      </w:r>
      <w:r w:rsidRPr="002A2EF3">
        <w:t>вой записью от 8 июля 1849 года (I, 295). О</w:t>
      </w:r>
      <w:r w:rsidR="00144E83" w:rsidRPr="002A2EF3">
        <w:t>днако «сохранившийся отрывок по</w:t>
      </w:r>
      <w:r w:rsidRPr="002A2EF3">
        <w:t>вести, — как справедливо указывает исследовател</w:t>
      </w:r>
      <w:r w:rsidR="0020366A" w:rsidRPr="002A2EF3">
        <w:t>ь, — свидетельствует, что Черны</w:t>
      </w:r>
      <w:r w:rsidRPr="002A2EF3">
        <w:t>шевский вовсе не предполагал только пересказать соответствующие страницы „</w:t>
      </w:r>
      <w:proofErr w:type="spellStart"/>
      <w:r w:rsidR="0020366A" w:rsidRPr="002A2EF3">
        <w:rPr>
          <w:lang w:val="en-US"/>
        </w:rPr>
        <w:t>Wahrheit</w:t>
      </w:r>
      <w:proofErr w:type="spellEnd"/>
      <w:r w:rsidR="0020366A" w:rsidRPr="002A2EF3">
        <w:t xml:space="preserve"> </w:t>
      </w:r>
      <w:r w:rsidR="0020366A" w:rsidRPr="002A2EF3">
        <w:rPr>
          <w:lang w:val="en-US"/>
        </w:rPr>
        <w:t>und</w:t>
      </w:r>
      <w:r w:rsidR="0020366A" w:rsidRPr="002A2EF3">
        <w:t xml:space="preserve"> </w:t>
      </w:r>
      <w:proofErr w:type="spellStart"/>
      <w:r w:rsidR="0020366A" w:rsidRPr="002A2EF3">
        <w:rPr>
          <w:lang w:val="en-US"/>
        </w:rPr>
        <w:t>Dichtung</w:t>
      </w:r>
      <w:proofErr w:type="spellEnd"/>
      <w:r w:rsidR="0020366A" w:rsidRPr="002A2EF3">
        <w:t>”, он имел в виду свободн</w:t>
      </w:r>
      <w:r w:rsidRPr="002A2EF3">
        <w:t>о распорядиться материалом,</w:t>
      </w:r>
      <w:r w:rsidR="0020366A" w:rsidRPr="002A2EF3">
        <w:t xml:space="preserve"> </w:t>
      </w:r>
      <w:r w:rsidRPr="002A2EF3">
        <w:t xml:space="preserve">соответственно своим целям. Правда, намеченные образы отца, матери, сестры Гете не расходятся с </w:t>
      </w:r>
      <w:r w:rsidR="0020366A" w:rsidRPr="002A2EF3">
        <w:t>„</w:t>
      </w:r>
      <w:proofErr w:type="spellStart"/>
      <w:r w:rsidR="0020366A" w:rsidRPr="002A2EF3">
        <w:rPr>
          <w:lang w:val="en-US"/>
        </w:rPr>
        <w:t>Wahrheit</w:t>
      </w:r>
      <w:proofErr w:type="spellEnd"/>
      <w:r w:rsidR="0020366A" w:rsidRPr="002A2EF3">
        <w:t xml:space="preserve"> </w:t>
      </w:r>
      <w:r w:rsidR="0020366A" w:rsidRPr="002A2EF3">
        <w:rPr>
          <w:lang w:val="en-US"/>
        </w:rPr>
        <w:t>und</w:t>
      </w:r>
      <w:r w:rsidR="0020366A" w:rsidRPr="002A2EF3">
        <w:t xml:space="preserve"> </w:t>
      </w:r>
      <w:proofErr w:type="spellStart"/>
      <w:r w:rsidR="0020366A" w:rsidRPr="002A2EF3">
        <w:rPr>
          <w:lang w:val="en-US"/>
        </w:rPr>
        <w:t>Dichtung</w:t>
      </w:r>
      <w:proofErr w:type="spellEnd"/>
      <w:r w:rsidR="0020366A" w:rsidRPr="002A2EF3">
        <w:t>”,</w:t>
      </w:r>
      <w:r w:rsidRPr="002A2EF3">
        <w:t xml:space="preserve"> вид франкфуртских домов и улиц тоже дан так, как сказано о них у Гете, и основной факт повести (любовь к Лили) тоже взят оттуда, но расстановка всех эт</w:t>
      </w:r>
      <w:r w:rsidR="0020366A" w:rsidRPr="002A2EF3">
        <w:t>и</w:t>
      </w:r>
      <w:r w:rsidRPr="002A2EF3">
        <w:t>х моментов у Чернышевского намечена иная».</w:t>
      </w:r>
      <w:r w:rsidRPr="002A2EF3">
        <w:rPr>
          <w:vertAlign w:val="superscript"/>
        </w:rPr>
        <w:footnoteReference w:id="4"/>
      </w:r>
    </w:p>
    <w:p w14:paraId="1A58E055"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Какая же? Ц</w:t>
      </w:r>
      <w:r w:rsidR="0020366A" w:rsidRPr="002A2EF3">
        <w:rPr>
          <w:sz w:val="24"/>
          <w:szCs w:val="24"/>
        </w:rPr>
        <w:t>ентральное место в дошедшем до н</w:t>
      </w:r>
      <w:r w:rsidRPr="002A2EF3">
        <w:rPr>
          <w:sz w:val="24"/>
          <w:szCs w:val="24"/>
        </w:rPr>
        <w:t>ас фрагменте зани</w:t>
      </w:r>
      <w:r w:rsidR="0020366A" w:rsidRPr="002A2EF3">
        <w:rPr>
          <w:sz w:val="24"/>
          <w:szCs w:val="24"/>
        </w:rPr>
        <w:t>мает раз</w:t>
      </w:r>
      <w:r w:rsidRPr="002A2EF3">
        <w:rPr>
          <w:sz w:val="24"/>
          <w:szCs w:val="24"/>
        </w:rPr>
        <w:t>вернутая характеристика сестры Гете. Сопостав</w:t>
      </w:r>
      <w:r w:rsidR="0020366A" w:rsidRPr="002A2EF3">
        <w:rPr>
          <w:sz w:val="24"/>
          <w:szCs w:val="24"/>
        </w:rPr>
        <w:t>ление с соответствующими страни</w:t>
      </w:r>
      <w:r w:rsidRPr="002A2EF3">
        <w:rPr>
          <w:sz w:val="24"/>
          <w:szCs w:val="24"/>
        </w:rPr>
        <w:t>цами мемуаров Гете показывает, что, сохраняя в целом и в деталях верность образу, написанному Гете, Чернышевский соз</w:t>
      </w:r>
      <w:r w:rsidR="0020366A" w:rsidRPr="002A2EF3">
        <w:rPr>
          <w:sz w:val="24"/>
          <w:szCs w:val="24"/>
        </w:rPr>
        <w:t>нательно и целеустремленно доби</w:t>
      </w:r>
      <w:r w:rsidRPr="002A2EF3">
        <w:rPr>
          <w:sz w:val="24"/>
          <w:szCs w:val="24"/>
        </w:rPr>
        <w:t>вается другого, чем у Гете, принципиального смысла характеристики.</w:t>
      </w:r>
    </w:p>
    <w:p w14:paraId="5EA2CF9B"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У Гете смысл характеристики можно резюм</w:t>
      </w:r>
      <w:r w:rsidR="0020366A" w:rsidRPr="002A2EF3">
        <w:rPr>
          <w:sz w:val="24"/>
          <w:szCs w:val="24"/>
        </w:rPr>
        <w:t>ировать так: сестра не была кра</w:t>
      </w:r>
      <w:r w:rsidRPr="002A2EF3">
        <w:rPr>
          <w:sz w:val="24"/>
          <w:szCs w:val="24"/>
        </w:rPr>
        <w:t>сива, чтобы нравиться молодым людям, но была достаточно умна, чтобы сознавать это, и мучилась тем более, что внутренние ее достоинства скорее отталкивали от нее окружающих, потому что «присутствие высокой натуры заставляет» людей «замкнуться в самих себя».</w:t>
      </w:r>
      <w:r w:rsidRPr="002A2EF3">
        <w:rPr>
          <w:sz w:val="24"/>
          <w:szCs w:val="24"/>
          <w:vertAlign w:val="superscript"/>
        </w:rPr>
        <w:footnoteReference w:id="5"/>
      </w:r>
      <w:r w:rsidRPr="002A2EF3">
        <w:rPr>
          <w:sz w:val="24"/>
          <w:szCs w:val="24"/>
        </w:rPr>
        <w:t xml:space="preserve"> Духовность своей сестры Гете не осмысляет как красоту. Его характеристика конечна, лишена смыслового подтекста; все, что хотел он здесь сказать, им прямо высказано.</w:t>
      </w:r>
    </w:p>
    <w:p w14:paraId="27034607" w14:textId="77777777" w:rsidR="006E088A" w:rsidRPr="002A2EF3" w:rsidRDefault="0020366A" w:rsidP="002A2EF3">
      <w:pPr>
        <w:pStyle w:val="Bodytext20"/>
        <w:shd w:val="clear" w:color="auto" w:fill="auto"/>
        <w:spacing w:before="0" w:line="360" w:lineRule="auto"/>
        <w:ind w:firstLine="709"/>
        <w:contextualSpacing/>
        <w:jc w:val="both"/>
        <w:rPr>
          <w:sz w:val="24"/>
          <w:szCs w:val="24"/>
        </w:rPr>
      </w:pPr>
      <w:r w:rsidRPr="002A2EF3">
        <w:rPr>
          <w:sz w:val="24"/>
          <w:szCs w:val="24"/>
        </w:rPr>
        <w:t>Чернышевский</w:t>
      </w:r>
      <w:r w:rsidR="0089061D" w:rsidRPr="002A2EF3">
        <w:rPr>
          <w:sz w:val="24"/>
          <w:szCs w:val="24"/>
        </w:rPr>
        <w:t xml:space="preserve"> использует далеко не все детали внешнего портрета девушки, имеющиеся у Гете (см.: XI, 697</w:t>
      </w:r>
      <w:r w:rsidRPr="002A2EF3">
        <w:rPr>
          <w:sz w:val="24"/>
          <w:szCs w:val="24"/>
        </w:rPr>
        <w:t>‒</w:t>
      </w:r>
      <w:r w:rsidR="0089061D" w:rsidRPr="002A2EF3">
        <w:rPr>
          <w:sz w:val="24"/>
          <w:szCs w:val="24"/>
        </w:rPr>
        <w:t>698); ни в чем не отступая от источника, не внося от себя в портретный рисунок образа пи малейшего изменения, о</w:t>
      </w:r>
      <w:r w:rsidRPr="002A2EF3">
        <w:rPr>
          <w:sz w:val="24"/>
          <w:szCs w:val="24"/>
        </w:rPr>
        <w:t>н</w:t>
      </w:r>
      <w:r w:rsidR="0089061D" w:rsidRPr="002A2EF3">
        <w:rPr>
          <w:sz w:val="24"/>
          <w:szCs w:val="24"/>
        </w:rPr>
        <w:t xml:space="preserve"> в то же время полностью его переосмысляет: в его описании д</w:t>
      </w:r>
      <w:r w:rsidRPr="002A2EF3">
        <w:rPr>
          <w:sz w:val="24"/>
          <w:szCs w:val="24"/>
        </w:rPr>
        <w:t>евушка — при тех же чертах внеш</w:t>
      </w:r>
      <w:r w:rsidR="0089061D" w:rsidRPr="002A2EF3">
        <w:rPr>
          <w:sz w:val="24"/>
          <w:szCs w:val="24"/>
        </w:rPr>
        <w:t>ности — определенно красива, даже и внешне, но больше всего красотой духовной. При этом ее красота и достоинства выступают</w:t>
      </w:r>
      <w:r w:rsidRPr="002A2EF3">
        <w:rPr>
          <w:sz w:val="24"/>
          <w:szCs w:val="24"/>
        </w:rPr>
        <w:t xml:space="preserve"> у Чернышевского </w:t>
      </w:r>
      <w:proofErr w:type="gramStart"/>
      <w:r w:rsidRPr="002A2EF3">
        <w:rPr>
          <w:sz w:val="24"/>
          <w:szCs w:val="24"/>
        </w:rPr>
        <w:t>на фоне</w:t>
      </w:r>
      <w:proofErr w:type="gramEnd"/>
      <w:r w:rsidRPr="002A2EF3">
        <w:rPr>
          <w:sz w:val="24"/>
          <w:szCs w:val="24"/>
        </w:rPr>
        <w:t xml:space="preserve"> контра</w:t>
      </w:r>
      <w:r w:rsidR="0089061D" w:rsidRPr="002A2EF3">
        <w:rPr>
          <w:sz w:val="24"/>
          <w:szCs w:val="24"/>
        </w:rPr>
        <w:t>стирующего с нею, лишенного ее достоинств</w:t>
      </w:r>
      <w:r w:rsidRPr="002A2EF3">
        <w:rPr>
          <w:sz w:val="24"/>
          <w:szCs w:val="24"/>
        </w:rPr>
        <w:t xml:space="preserve"> окружения. Каждая деталь харак</w:t>
      </w:r>
      <w:r w:rsidR="0089061D" w:rsidRPr="002A2EF3">
        <w:rPr>
          <w:sz w:val="24"/>
          <w:szCs w:val="24"/>
        </w:rPr>
        <w:t xml:space="preserve">теристики имеет смысловую двойственность, объемность: героиня у Чернышевского кажется некрасивой на взгляд окружающих </w:t>
      </w:r>
      <w:r w:rsidRPr="002A2EF3">
        <w:rPr>
          <w:sz w:val="24"/>
          <w:szCs w:val="24"/>
        </w:rPr>
        <w:t>— в действительности же она пре</w:t>
      </w:r>
      <w:r w:rsidR="0089061D" w:rsidRPr="002A2EF3">
        <w:rPr>
          <w:sz w:val="24"/>
          <w:szCs w:val="24"/>
        </w:rPr>
        <w:t xml:space="preserve">красна; она умна, но для своего окружения — слишком умна; она кротка и </w:t>
      </w:r>
      <w:proofErr w:type="spellStart"/>
      <w:r w:rsidR="0089061D" w:rsidRPr="002A2EF3">
        <w:rPr>
          <w:sz w:val="24"/>
          <w:szCs w:val="24"/>
        </w:rPr>
        <w:t>беспретенциозна</w:t>
      </w:r>
      <w:proofErr w:type="spellEnd"/>
      <w:r w:rsidR="0089061D" w:rsidRPr="002A2EF3">
        <w:rPr>
          <w:sz w:val="24"/>
          <w:szCs w:val="24"/>
        </w:rPr>
        <w:t xml:space="preserve"> — поэтому тем более несчастна. Ее превосходство над окружением освещается у Чернышевского как качество, основополагающее для ее духовного </w:t>
      </w:r>
      <w:r w:rsidR="0089061D" w:rsidRPr="002A2EF3">
        <w:rPr>
          <w:sz w:val="24"/>
          <w:szCs w:val="24"/>
        </w:rPr>
        <w:lastRenderedPageBreak/>
        <w:t>самочувствия и даже больше — для всей ее судьбы. Характеристика тем самым осложняется концепцией личности и судьбы чел</w:t>
      </w:r>
      <w:r w:rsidRPr="002A2EF3">
        <w:rPr>
          <w:sz w:val="24"/>
          <w:szCs w:val="24"/>
        </w:rPr>
        <w:t>овека, которая полностью принад</w:t>
      </w:r>
      <w:r w:rsidR="0089061D" w:rsidRPr="002A2EF3">
        <w:rPr>
          <w:sz w:val="24"/>
          <w:szCs w:val="24"/>
        </w:rPr>
        <w:t>лежит Чернышевскому.</w:t>
      </w:r>
    </w:p>
    <w:p w14:paraId="43A2306B" w14:textId="77777777" w:rsidR="00A21B87"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Эту концепцию можно выразить формулой: несчастен человек, больше других достойный счастья. Она займет в художественных произведениях Чернышевского значительное место, хотя нигде н</w:t>
      </w:r>
      <w:r w:rsidR="00A21B87" w:rsidRPr="002A2EF3">
        <w:rPr>
          <w:sz w:val="24"/>
          <w:szCs w:val="24"/>
        </w:rPr>
        <w:t>е</w:t>
      </w:r>
      <w:r w:rsidRPr="002A2EF3">
        <w:rPr>
          <w:sz w:val="24"/>
          <w:szCs w:val="24"/>
        </w:rPr>
        <w:t xml:space="preserve"> будет прямо</w:t>
      </w:r>
      <w:r w:rsidR="00A21B87" w:rsidRPr="002A2EF3">
        <w:rPr>
          <w:sz w:val="24"/>
          <w:szCs w:val="24"/>
        </w:rPr>
        <w:t xml:space="preserve"> сформулирована им. Здесь, в са</w:t>
      </w:r>
      <w:r w:rsidRPr="002A2EF3">
        <w:rPr>
          <w:sz w:val="24"/>
          <w:szCs w:val="24"/>
        </w:rPr>
        <w:t xml:space="preserve">мом раннем своем художественном тексте, Чернышевский тоже </w:t>
      </w:r>
      <w:r w:rsidR="00A21B87" w:rsidRPr="002A2EF3">
        <w:rPr>
          <w:sz w:val="24"/>
          <w:szCs w:val="24"/>
        </w:rPr>
        <w:t>ее</w:t>
      </w:r>
      <w:r w:rsidRPr="002A2EF3">
        <w:rPr>
          <w:sz w:val="24"/>
          <w:szCs w:val="24"/>
        </w:rPr>
        <w:t xml:space="preserve"> </w:t>
      </w:r>
      <w:r w:rsidR="00A21B87" w:rsidRPr="002A2EF3">
        <w:rPr>
          <w:sz w:val="24"/>
          <w:szCs w:val="24"/>
        </w:rPr>
        <w:t>не</w:t>
      </w:r>
      <w:r w:rsidRPr="002A2EF3">
        <w:rPr>
          <w:sz w:val="24"/>
          <w:szCs w:val="24"/>
        </w:rPr>
        <w:t xml:space="preserve"> «</w:t>
      </w:r>
      <w:r w:rsidR="00A21B87" w:rsidRPr="002A2EF3">
        <w:rPr>
          <w:sz w:val="24"/>
          <w:szCs w:val="24"/>
        </w:rPr>
        <w:t>прогова</w:t>
      </w:r>
      <w:r w:rsidRPr="002A2EF3">
        <w:rPr>
          <w:sz w:val="24"/>
          <w:szCs w:val="24"/>
        </w:rPr>
        <w:t>ривает», а выявляет, окружая образ героини ха</w:t>
      </w:r>
      <w:r w:rsidR="00A21B87" w:rsidRPr="002A2EF3">
        <w:rPr>
          <w:sz w:val="24"/>
          <w:szCs w:val="24"/>
        </w:rPr>
        <w:t>рактерной семантической атмосфе</w:t>
      </w:r>
      <w:r w:rsidRPr="002A2EF3">
        <w:rPr>
          <w:sz w:val="24"/>
          <w:szCs w:val="24"/>
        </w:rPr>
        <w:t>рой: «грустн</w:t>
      </w:r>
      <w:r w:rsidR="00A21B87" w:rsidRPr="002A2EF3">
        <w:rPr>
          <w:sz w:val="24"/>
          <w:szCs w:val="24"/>
        </w:rPr>
        <w:t>ая» жизнь, в которой «слишком мн</w:t>
      </w:r>
      <w:r w:rsidRPr="002A2EF3">
        <w:rPr>
          <w:sz w:val="24"/>
          <w:szCs w:val="24"/>
        </w:rPr>
        <w:t>ого было монотонности, стеснения», в которой необходимо «слишком много сдерживать и подавлять» в себе и т. д. Это грустное впечатление от монотонной, безрадостной, стесненной</w:t>
      </w:r>
      <w:r w:rsidR="00A21B87" w:rsidRPr="002A2EF3">
        <w:rPr>
          <w:sz w:val="24"/>
          <w:szCs w:val="24"/>
        </w:rPr>
        <w:t xml:space="preserve"> жизни — как гос</w:t>
      </w:r>
      <w:r w:rsidRPr="002A2EF3">
        <w:rPr>
          <w:sz w:val="24"/>
          <w:szCs w:val="24"/>
        </w:rPr>
        <w:t>подствующая тональность, как тема</w:t>
      </w:r>
      <w:r w:rsidR="00A21B87" w:rsidRPr="002A2EF3">
        <w:rPr>
          <w:sz w:val="24"/>
          <w:szCs w:val="24"/>
        </w:rPr>
        <w:t xml:space="preserve"> или</w:t>
      </w:r>
      <w:r w:rsidRPr="002A2EF3">
        <w:rPr>
          <w:rStyle w:val="Bodytext28ptBoldSmallCaps"/>
          <w:sz w:val="24"/>
          <w:szCs w:val="24"/>
        </w:rPr>
        <w:t xml:space="preserve"> </w:t>
      </w:r>
      <w:r w:rsidRPr="002A2EF3">
        <w:rPr>
          <w:sz w:val="24"/>
          <w:szCs w:val="24"/>
        </w:rPr>
        <w:t>как один из ракурсов — при изображении Чернышевским судьбы и жизни женщины пройдет через все его последующее творчество, вплоть до «Отблесков сияния».</w:t>
      </w:r>
      <w:r w:rsidRPr="002A2EF3">
        <w:rPr>
          <w:sz w:val="24"/>
          <w:szCs w:val="24"/>
          <w:vertAlign w:val="superscript"/>
        </w:rPr>
        <w:footnoteReference w:id="6"/>
      </w:r>
    </w:p>
    <w:p w14:paraId="6FF5102F" w14:textId="28D2CA82" w:rsidR="0089061D" w:rsidRPr="002A2EF3" w:rsidRDefault="0089061D" w:rsidP="002A2EF3">
      <w:pPr>
        <w:pStyle w:val="Bodytext20"/>
        <w:shd w:val="clear" w:color="auto" w:fill="auto"/>
        <w:spacing w:before="0" w:line="360" w:lineRule="auto"/>
        <w:ind w:firstLine="709"/>
        <w:contextualSpacing/>
        <w:jc w:val="both"/>
        <w:rPr>
          <w:sz w:val="24"/>
          <w:szCs w:val="24"/>
        </w:rPr>
      </w:pPr>
      <w:r w:rsidRPr="002A2EF3">
        <w:rPr>
          <w:b/>
          <w:sz w:val="24"/>
          <w:szCs w:val="24"/>
        </w:rPr>
        <w:t>(</w:t>
      </w:r>
      <w:r w:rsidR="00AC5A97">
        <w:rPr>
          <w:b/>
          <w:sz w:val="24"/>
          <w:szCs w:val="24"/>
        </w:rPr>
        <w:t>С. </w:t>
      </w:r>
      <w:r w:rsidR="00A21B87" w:rsidRPr="002A2EF3">
        <w:rPr>
          <w:b/>
          <w:sz w:val="24"/>
          <w:szCs w:val="24"/>
        </w:rPr>
        <w:t>103</w:t>
      </w:r>
      <w:proofErr w:type="gramStart"/>
      <w:r w:rsidR="00A21B87" w:rsidRPr="002A2EF3">
        <w:rPr>
          <w:b/>
          <w:sz w:val="24"/>
          <w:szCs w:val="24"/>
        </w:rPr>
        <w:t>)</w:t>
      </w:r>
      <w:proofErr w:type="gramEnd"/>
      <w:r w:rsidR="00F6247A">
        <w:rPr>
          <w:b/>
          <w:sz w:val="24"/>
          <w:szCs w:val="24"/>
        </w:rPr>
        <w:t xml:space="preserve"> </w:t>
      </w:r>
      <w:r w:rsidRPr="002A2EF3">
        <w:rPr>
          <w:sz w:val="24"/>
          <w:szCs w:val="24"/>
        </w:rPr>
        <w:t>Кроме этого, нелишне заметить и следующее. В характеристиках сестры Гете Луизы, ее подруги Лили, а с другой стороны,</w:t>
      </w:r>
      <w:r w:rsidR="00A21B87" w:rsidRPr="002A2EF3">
        <w:rPr>
          <w:sz w:val="24"/>
          <w:szCs w:val="24"/>
        </w:rPr>
        <w:t xml:space="preserve"> отца Гете Чернышевский акценти</w:t>
      </w:r>
      <w:r w:rsidRPr="002A2EF3">
        <w:rPr>
          <w:sz w:val="24"/>
          <w:szCs w:val="24"/>
        </w:rPr>
        <w:t>ровал и противопоставил друг другу: деликат</w:t>
      </w:r>
      <w:r w:rsidR="00A21B87" w:rsidRPr="002A2EF3">
        <w:rPr>
          <w:sz w:val="24"/>
          <w:szCs w:val="24"/>
        </w:rPr>
        <w:t>н</w:t>
      </w:r>
      <w:r w:rsidRPr="002A2EF3">
        <w:rPr>
          <w:sz w:val="24"/>
          <w:szCs w:val="24"/>
        </w:rPr>
        <w:t>о</w:t>
      </w:r>
      <w:r w:rsidR="00A21B87" w:rsidRPr="002A2EF3">
        <w:rPr>
          <w:sz w:val="24"/>
          <w:szCs w:val="24"/>
        </w:rPr>
        <w:t>сть тонко чувствующей души, спо</w:t>
      </w:r>
      <w:r w:rsidRPr="002A2EF3">
        <w:rPr>
          <w:sz w:val="24"/>
          <w:szCs w:val="24"/>
        </w:rPr>
        <w:t>собной «слишком болезненно сжиматься при</w:t>
      </w:r>
      <w:r w:rsidR="00A21B87" w:rsidRPr="002A2EF3">
        <w:rPr>
          <w:sz w:val="24"/>
          <w:szCs w:val="24"/>
        </w:rPr>
        <w:t xml:space="preserve"> всяком соприкосновении с добро</w:t>
      </w:r>
      <w:r w:rsidRPr="002A2EF3">
        <w:rPr>
          <w:sz w:val="24"/>
          <w:szCs w:val="24"/>
        </w:rPr>
        <w:t>душно-эгоистической ограниченностью» (XI, 698), облагороженные образованностью ум и сердце — и филистерскую мелочность, идущую «не столько от эгоизма, сколько от чрезвычайной ограниченности» (XI, 699). Эта контрастная соотнесенность друг с другом характеристик героев выявляет с самог</w:t>
      </w:r>
      <w:r w:rsidR="00A21B87" w:rsidRPr="002A2EF3">
        <w:rPr>
          <w:sz w:val="24"/>
          <w:szCs w:val="24"/>
        </w:rPr>
        <w:t>о начала повести ее художествен</w:t>
      </w:r>
      <w:r w:rsidRPr="002A2EF3">
        <w:rPr>
          <w:sz w:val="24"/>
          <w:szCs w:val="24"/>
        </w:rPr>
        <w:t>ный конфликт, который хотя и имеет непосредственно ощутимую социальную сторону, все же не поддается прямолинейному «социологическому» истолкованию, являясь конфликтом психологическим по преим</w:t>
      </w:r>
      <w:r w:rsidR="00A21B87" w:rsidRPr="002A2EF3">
        <w:rPr>
          <w:sz w:val="24"/>
          <w:szCs w:val="24"/>
        </w:rPr>
        <w:t>уществу. Тот факт, что «социаль</w:t>
      </w:r>
      <w:r w:rsidRPr="002A2EF3">
        <w:rPr>
          <w:sz w:val="24"/>
          <w:szCs w:val="24"/>
        </w:rPr>
        <w:t>ное» и «психологическое» в тексте Чернышевского не противостоят друг другу, а возникают и проявляются в неразложимом един</w:t>
      </w:r>
      <w:r w:rsidR="00A21B87" w:rsidRPr="002A2EF3">
        <w:rPr>
          <w:sz w:val="24"/>
          <w:szCs w:val="24"/>
        </w:rPr>
        <w:t>стве, свидетельствует об обрете</w:t>
      </w:r>
      <w:r w:rsidRPr="002A2EF3">
        <w:rPr>
          <w:sz w:val="24"/>
          <w:szCs w:val="24"/>
        </w:rPr>
        <w:t>нии Чернышевским своего собственного художественного почерка в самую раннюю пору его беллетристических исканий и проб.</w:t>
      </w:r>
      <w:bookmarkStart w:id="3" w:name="bookmark6"/>
    </w:p>
    <w:p w14:paraId="2D7A98B7" w14:textId="77777777" w:rsidR="006E088A" w:rsidRPr="002A2EF3" w:rsidRDefault="0089061D" w:rsidP="00F6247A">
      <w:pPr>
        <w:pStyle w:val="1"/>
      </w:pPr>
      <w:r w:rsidRPr="002A2EF3">
        <w:lastRenderedPageBreak/>
        <w:t>2</w:t>
      </w:r>
      <w:bookmarkEnd w:id="3"/>
    </w:p>
    <w:p w14:paraId="122D8640"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Если о повести «Пониманье» нельзя сказать, </w:t>
      </w:r>
      <w:r w:rsidR="00A21B87" w:rsidRPr="002A2EF3">
        <w:rPr>
          <w:sz w:val="24"/>
          <w:szCs w:val="24"/>
        </w:rPr>
        <w:t>была ли она написана в сколько-</w:t>
      </w:r>
      <w:r w:rsidRPr="002A2EF3">
        <w:rPr>
          <w:sz w:val="24"/>
          <w:szCs w:val="24"/>
        </w:rPr>
        <w:t>нибудь значительном объеме (вероятнее всего —</w:t>
      </w:r>
      <w:r w:rsidR="00A21B87" w:rsidRPr="002A2EF3">
        <w:rPr>
          <w:sz w:val="24"/>
          <w:szCs w:val="24"/>
        </w:rPr>
        <w:t xml:space="preserve"> </w:t>
      </w:r>
      <w:r w:rsidRPr="002A2EF3">
        <w:rPr>
          <w:sz w:val="24"/>
          <w:szCs w:val="24"/>
        </w:rPr>
        <w:t>нет), то о двух других повестях Чернышевского этого времени определенно известно, что они были завершены им и что он предпринимал попытки их опубликовать</w:t>
      </w:r>
    </w:p>
    <w:p w14:paraId="7783F74D"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От первой из этих повестей не сохранилось</w:t>
      </w:r>
      <w:r w:rsidR="00A21B87" w:rsidRPr="002A2EF3">
        <w:rPr>
          <w:sz w:val="24"/>
          <w:szCs w:val="24"/>
        </w:rPr>
        <w:t xml:space="preserve"> ни строчки, и даже остается не</w:t>
      </w:r>
      <w:r w:rsidRPr="002A2EF3">
        <w:rPr>
          <w:sz w:val="24"/>
          <w:szCs w:val="24"/>
        </w:rPr>
        <w:t>известным точное ее название: в дневнике Чернышевск</w:t>
      </w:r>
      <w:r w:rsidR="00A21B87" w:rsidRPr="002A2EF3">
        <w:rPr>
          <w:sz w:val="24"/>
          <w:szCs w:val="24"/>
        </w:rPr>
        <w:t>ий ее называет то «рас</w:t>
      </w:r>
      <w:r w:rsidRPr="002A2EF3">
        <w:rPr>
          <w:sz w:val="24"/>
          <w:szCs w:val="24"/>
        </w:rPr>
        <w:t>суждением о воспитании», то «историей Жозефины».</w:t>
      </w:r>
      <w:r w:rsidRPr="002A2EF3">
        <w:rPr>
          <w:sz w:val="24"/>
          <w:szCs w:val="24"/>
          <w:vertAlign w:val="superscript"/>
        </w:rPr>
        <w:footnoteReference w:id="7"/>
      </w:r>
      <w:r w:rsidRPr="002A2EF3">
        <w:rPr>
          <w:sz w:val="24"/>
          <w:szCs w:val="24"/>
        </w:rPr>
        <w:t xml:space="preserve"> О главной мысли этого произведения — насколько о ней можно судить по дневнику Чернышевского — современный исследователь говорит: «Вся ненормальность сексуальных отношений жизни в буржуазном обществе осмысляется Чернышевским как результат неправильного положения женщины в браке и ложного воспитания женской личности в условиях отсутствия ее равноправия с мужчинами. Одновременно Чернышевский считает неправильным привитие детям ложных представлений о сексуальной жизни человека вообще».</w:t>
      </w:r>
      <w:r w:rsidRPr="002A2EF3">
        <w:rPr>
          <w:sz w:val="24"/>
          <w:szCs w:val="24"/>
          <w:vertAlign w:val="superscript"/>
        </w:rPr>
        <w:footnoteReference w:id="8"/>
      </w:r>
    </w:p>
    <w:p w14:paraId="1CB32BB4"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 литературе, однако, остаются неотмеченными два факта творческой переклички между этим ранним замыслом Чернышевского и позднейшими его произведениями.</w:t>
      </w:r>
    </w:p>
    <w:p w14:paraId="20A04D11"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Во-первых, это тождество мыслей о воспитании, внесенных в дневник при первом обдумывании замысла повести о Жозефине, с содержанием рецензии Чернышевского на книгу </w:t>
      </w:r>
      <w:proofErr w:type="spellStart"/>
      <w:r w:rsidRPr="002A2EF3">
        <w:rPr>
          <w:sz w:val="24"/>
          <w:szCs w:val="24"/>
        </w:rPr>
        <w:t>Натаниэля</w:t>
      </w:r>
      <w:proofErr w:type="spellEnd"/>
      <w:r w:rsidRPr="002A2EF3">
        <w:rPr>
          <w:sz w:val="24"/>
          <w:szCs w:val="24"/>
        </w:rPr>
        <w:t xml:space="preserve"> </w:t>
      </w:r>
      <w:proofErr w:type="spellStart"/>
      <w:r w:rsidRPr="002A2EF3">
        <w:rPr>
          <w:sz w:val="24"/>
          <w:szCs w:val="24"/>
        </w:rPr>
        <w:t>Готорна</w:t>
      </w:r>
      <w:proofErr w:type="spellEnd"/>
      <w:r w:rsidRPr="002A2EF3">
        <w:rPr>
          <w:sz w:val="24"/>
          <w:szCs w:val="24"/>
        </w:rPr>
        <w:t xml:space="preserve"> «Собрание чудес» («Современник», 1860, № 6). Во-вторых, это совпадение с той же идеей молодого Чернышевского основной сюжетной коллизии романа «Повести в повести» (1863‒1864), второго после «Что делать?» его большого романа, — коллизии, связанной с образом и темой главной героини этого романа, Лизаветы Сергеевны Крыловой.</w:t>
      </w:r>
    </w:p>
    <w:p w14:paraId="40B95340"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Факт такого идейного и творческого постоянства показывает, что уже в самую раннюю пору своего литературного ученичества Чернышевский обращался только к таким темам и принимался за художественную разработку только тех идей, которые вполне для него прояснились, относительно которых он точно знал, что именно и зачем он хочет сказать.</w:t>
      </w:r>
    </w:p>
    <w:p w14:paraId="20BBA26E"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Обратимся к самим дневниковым записям, фиксирующим ранние беллетристические </w:t>
      </w:r>
      <w:r w:rsidRPr="002A2EF3">
        <w:rPr>
          <w:sz w:val="24"/>
          <w:szCs w:val="24"/>
        </w:rPr>
        <w:lastRenderedPageBreak/>
        <w:t>замыслы Чернышевского. Эти записи особенно интересны тем, что они одни во всем литературном наследии писателя документируют наиболее ранние стадии его творческого процесса.</w:t>
      </w:r>
    </w:p>
    <w:p w14:paraId="2C7AB763" w14:textId="2456E120"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Дневниковая запись от 13 января 1849 года ясно показывает, в чем для Чернышевского заключался центр творческой проблемы при обдумывании </w:t>
      </w:r>
      <w:proofErr w:type="gramStart"/>
      <w:r w:rsidRPr="002A2EF3">
        <w:rPr>
          <w:sz w:val="24"/>
          <w:szCs w:val="24"/>
        </w:rPr>
        <w:t>темы Так</w:t>
      </w:r>
      <w:proofErr w:type="gramEnd"/>
      <w:r w:rsidRPr="002A2EF3">
        <w:rPr>
          <w:sz w:val="24"/>
          <w:szCs w:val="24"/>
        </w:rPr>
        <w:t>, вопрос «что писать?» не вызвал в нем особых размышлений. «Конечно, быль какую-нибудь», — замечает он. Подходящая «быль» тут же возникает в памяти: «... скорее всего... историю Жозефины, которую рассказывал мне Петр Иванович Швецов, — я и стал думать...» Так заключает Чернышевский первый этап своих размышлений. «Стал думать» — о чем же? Ориентация на «быль», т е. на факт не сочиненный, а действительный, делает неважным, второстепенным вопрос</w:t>
      </w:r>
      <w:r w:rsidR="00F6247A">
        <w:rPr>
          <w:sz w:val="24"/>
          <w:szCs w:val="24"/>
        </w:rPr>
        <w:t xml:space="preserve"> </w:t>
      </w:r>
      <w:r w:rsidRPr="002A2EF3">
        <w:rPr>
          <w:b/>
          <w:sz w:val="24"/>
          <w:szCs w:val="24"/>
        </w:rPr>
        <w:t>(</w:t>
      </w:r>
      <w:r w:rsidR="00AC5A97">
        <w:rPr>
          <w:b/>
          <w:sz w:val="24"/>
          <w:szCs w:val="24"/>
        </w:rPr>
        <w:t>С. </w:t>
      </w:r>
      <w:r w:rsidRPr="002A2EF3">
        <w:rPr>
          <w:b/>
          <w:sz w:val="24"/>
          <w:szCs w:val="24"/>
        </w:rPr>
        <w:t>104)</w:t>
      </w:r>
      <w:r w:rsidR="00F6247A">
        <w:rPr>
          <w:b/>
          <w:sz w:val="24"/>
          <w:szCs w:val="24"/>
        </w:rPr>
        <w:t xml:space="preserve"> </w:t>
      </w:r>
      <w:r w:rsidRPr="002A2EF3">
        <w:rPr>
          <w:sz w:val="24"/>
          <w:szCs w:val="24"/>
        </w:rPr>
        <w:t xml:space="preserve">о сюжете. Серьезному обдумыванию подлежит другое — принципиальный смысл самой этой были и, следовательно, жанровые возможности </w:t>
      </w:r>
      <w:proofErr w:type="spellStart"/>
      <w:r w:rsidRPr="002A2EF3">
        <w:rPr>
          <w:sz w:val="24"/>
          <w:szCs w:val="24"/>
        </w:rPr>
        <w:t>предзаданного</w:t>
      </w:r>
      <w:proofErr w:type="spellEnd"/>
      <w:r w:rsidRPr="002A2EF3">
        <w:rPr>
          <w:sz w:val="24"/>
          <w:szCs w:val="24"/>
        </w:rPr>
        <w:t xml:space="preserve"> сюжета.</w:t>
      </w:r>
    </w:p>
    <w:p w14:paraId="7ADA27CE" w14:textId="199009F5"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rStyle w:val="Bodytext2Spacing2pt"/>
          <w:sz w:val="24"/>
          <w:szCs w:val="24"/>
        </w:rPr>
        <w:t>«...</w:t>
      </w:r>
      <w:r w:rsidRPr="002A2EF3">
        <w:rPr>
          <w:sz w:val="24"/>
          <w:szCs w:val="24"/>
        </w:rPr>
        <w:t xml:space="preserve"> Но вздумалось, — продолжает Чернышевский, — что ведь собственно эта история имеет для меня достоинство и интерес как доказательство того, что должно воспитывать детей не так, как теперь, а объяснить им все, все опасности... и все это самому показывать им в истинном свете, показывать средства избегать этих вещей, пагубность некоторых из них, настоящую роль в жизни, какую должны занимать другие из них... одним словом, что это доказательство всей пагубности настоящего образа воспитания; должно говорить детям все, должно быть товарищами во всей их жизни, должно быть с ними на такой же ноге, как товарищи их по летам, чтобы не было у них ничего от нас тайного, и чтобы не было и причин ничего скрывать от </w:t>
      </w:r>
      <w:proofErr w:type="spellStart"/>
      <w:r w:rsidRPr="002A2EF3">
        <w:rPr>
          <w:sz w:val="24"/>
          <w:szCs w:val="24"/>
        </w:rPr>
        <w:t>на</w:t>
      </w:r>
      <w:r w:rsidR="00AC5A97">
        <w:rPr>
          <w:sz w:val="24"/>
          <w:szCs w:val="24"/>
        </w:rPr>
        <w:t>С</w:t>
      </w:r>
      <w:proofErr w:type="spellEnd"/>
      <w:r w:rsidR="00AC5A97">
        <w:rPr>
          <w:sz w:val="24"/>
          <w:szCs w:val="24"/>
        </w:rPr>
        <w:t>. </w:t>
      </w:r>
      <w:r w:rsidRPr="002A2EF3">
        <w:rPr>
          <w:sz w:val="24"/>
          <w:szCs w:val="24"/>
        </w:rPr>
        <w:t xml:space="preserve">Так вот, собственно, </w:t>
      </w:r>
      <w:r w:rsidRPr="002A2EF3">
        <w:rPr>
          <w:rStyle w:val="Bodytext29ptItalicSpacing0pt"/>
          <w:sz w:val="24"/>
          <w:szCs w:val="24"/>
        </w:rPr>
        <w:t>эта повесть приобретает свое значение только оттого, что она истинна</w:t>
      </w:r>
      <w:r w:rsidRPr="002A2EF3">
        <w:rPr>
          <w:sz w:val="24"/>
          <w:szCs w:val="24"/>
        </w:rPr>
        <w:t xml:space="preserve">, а если должно будет писать как повесть, должно будет очерчивать характеры, из которых многие не очерчены в самом рассказе Петра Ивановича, — таким образом, характер судебным образом засвидетельствованного дела она потеряет, а характер истины поэтической, не знаю еще, успею ли я придать ей, — так собственно </w:t>
      </w:r>
      <w:r w:rsidRPr="002A2EF3">
        <w:rPr>
          <w:rStyle w:val="Bodytext29ptItalicSpacing0pt"/>
          <w:sz w:val="24"/>
          <w:szCs w:val="24"/>
        </w:rPr>
        <w:t>это только важно для меня, как пример в доказательство общего начала</w:t>
      </w:r>
      <w:r w:rsidRPr="002A2EF3">
        <w:rPr>
          <w:sz w:val="24"/>
          <w:szCs w:val="24"/>
        </w:rPr>
        <w:t xml:space="preserve">, </w:t>
      </w:r>
      <w:r w:rsidRPr="002A2EF3">
        <w:rPr>
          <w:rStyle w:val="Bodytext29ptItalicSpacing0pt"/>
          <w:sz w:val="24"/>
          <w:szCs w:val="24"/>
        </w:rPr>
        <w:t>которое я хотел бы доказать</w:t>
      </w:r>
      <w:r w:rsidRPr="002A2EF3">
        <w:rPr>
          <w:sz w:val="24"/>
          <w:szCs w:val="24"/>
        </w:rPr>
        <w:t xml:space="preserve">, — так и буду писать статью ученую или именно не повесть, а рассуждение» (I, 222‒223; здесь и далее курсив мой, — </w:t>
      </w:r>
      <w:r w:rsidRPr="002A2EF3">
        <w:rPr>
          <w:rStyle w:val="Bodytext29ptItalicSpacing0pt"/>
          <w:sz w:val="24"/>
          <w:szCs w:val="24"/>
        </w:rPr>
        <w:t>Ю. Р.).</w:t>
      </w:r>
    </w:p>
    <w:p w14:paraId="1E35F7AF"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Через некоторое время, когда Чернышевский убедится в своей способности «очерчивать характеры», он станет писать все-таки «повесть» (см.: I, 243‒244). Но дело не в этом. Здесь важно то, что четко сформулированное «общее начало» оказалось гораздо шире любой конкретной «истории» и позволяет, таким образом, «доказывать» себя самыми различными способами, при помощи самых разных «историй», допускает «продолжение» как в сторону теоретической разработки «вширь» и «вглубь» (</w:t>
      </w:r>
      <w:proofErr w:type="spellStart"/>
      <w:r w:rsidRPr="002A2EF3">
        <w:rPr>
          <w:sz w:val="24"/>
          <w:szCs w:val="24"/>
        </w:rPr>
        <w:t>чтó</w:t>
      </w:r>
      <w:proofErr w:type="spellEnd"/>
      <w:r w:rsidRPr="002A2EF3">
        <w:rPr>
          <w:sz w:val="24"/>
          <w:szCs w:val="24"/>
        </w:rPr>
        <w:t xml:space="preserve"> и сделано через одиннадцать </w:t>
      </w:r>
      <w:r w:rsidRPr="002A2EF3">
        <w:rPr>
          <w:sz w:val="24"/>
          <w:szCs w:val="24"/>
        </w:rPr>
        <w:lastRenderedPageBreak/>
        <w:t>лет в журнальной рецензии), так и в сторону самых прихотливых сюжетных «переодеван</w:t>
      </w:r>
      <w:r w:rsidR="00F40A50" w:rsidRPr="002A2EF3">
        <w:rPr>
          <w:sz w:val="24"/>
          <w:szCs w:val="24"/>
        </w:rPr>
        <w:t>и</w:t>
      </w:r>
      <w:r w:rsidRPr="002A2EF3">
        <w:rPr>
          <w:sz w:val="24"/>
          <w:szCs w:val="24"/>
        </w:rPr>
        <w:t>й» (что достаточно «экзотично» — в художественном плане — сделано через пятнадцать лет в романе). При этом знаменательны именно стабильность рано выработанного «общего начала», с одной стороны, и принципиальная инвариантность любых творческих разработок и воплощений его в конкретных произведениях — с другой.</w:t>
      </w:r>
    </w:p>
    <w:p w14:paraId="176BB324"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От «факта» Чернышевский идет и в замысле своей следующей повести. В данном случае у него не было готовой «истории», как в повести о Жозефине, поэтому дневниковая запись от 13 октября 1849 года, в которой фиксируется рождение замысла повести «Теория и практика», позволяет отчетливо видеть, как Чернышевский конструировал сюжет будущей вещи, когда он не был дан ему готовой «былью».</w:t>
      </w:r>
    </w:p>
    <w:p w14:paraId="19C43942" w14:textId="747631BA"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rStyle w:val="Bodytext2Spacing2pt"/>
          <w:sz w:val="24"/>
          <w:szCs w:val="24"/>
        </w:rPr>
        <w:t>«...</w:t>
      </w:r>
      <w:r w:rsidRPr="002A2EF3">
        <w:rPr>
          <w:sz w:val="24"/>
          <w:szCs w:val="24"/>
        </w:rPr>
        <w:t xml:space="preserve"> Вечером </w:t>
      </w:r>
      <w:proofErr w:type="gramStart"/>
      <w:r w:rsidRPr="002A2EF3">
        <w:rPr>
          <w:sz w:val="24"/>
          <w:szCs w:val="24"/>
        </w:rPr>
        <w:t>я...</w:t>
      </w:r>
      <w:proofErr w:type="gramEnd"/>
      <w:r w:rsidRPr="002A2EF3">
        <w:rPr>
          <w:sz w:val="24"/>
          <w:szCs w:val="24"/>
        </w:rPr>
        <w:t xml:space="preserve"> лег раздумывать, — записывает он, — какую, т. е. о чем, писать повесть — вывести ли главным лицом </w:t>
      </w:r>
      <w:proofErr w:type="spellStart"/>
      <w:r w:rsidRPr="002A2EF3">
        <w:rPr>
          <w:sz w:val="24"/>
          <w:szCs w:val="24"/>
        </w:rPr>
        <w:t>Ва</w:t>
      </w:r>
      <w:r w:rsidR="00AC5A97">
        <w:rPr>
          <w:sz w:val="24"/>
          <w:szCs w:val="24"/>
        </w:rPr>
        <w:t>С</w:t>
      </w:r>
      <w:proofErr w:type="spellEnd"/>
      <w:r w:rsidR="00AC5A97">
        <w:rPr>
          <w:sz w:val="24"/>
          <w:szCs w:val="24"/>
        </w:rPr>
        <w:t>. </w:t>
      </w:r>
      <w:r w:rsidRPr="002A2EF3">
        <w:rPr>
          <w:sz w:val="24"/>
          <w:szCs w:val="24"/>
        </w:rPr>
        <w:t>Петр. и его характер и то, как подобным людям тяжело жить на свете, или о том, как вообще тяжела участь женщины, или, наконец, о том, как трудно всякому человеку следовать своим убеждениям в жизни, как тут овладевают им и сомнение в этих убеждениях, и нерешительность, и непоследовательность, и, наконец, эгоизм действует сильнее, чем в случаях, когда он должен отвергать его для общепринятых уже в свете правил и т. д. — Лежал и все думал и, наконец, выбрал последнее...» (I, 325).</w:t>
      </w:r>
    </w:p>
    <w:p w14:paraId="17D54FE7"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Когда выбрана </w:t>
      </w:r>
      <w:r w:rsidRPr="002A2EF3">
        <w:rPr>
          <w:rStyle w:val="Bodytext29ptItalicSpacing0pt"/>
          <w:sz w:val="24"/>
          <w:szCs w:val="24"/>
        </w:rPr>
        <w:t>тема,</w:t>
      </w:r>
      <w:r w:rsidRPr="002A2EF3">
        <w:rPr>
          <w:sz w:val="24"/>
          <w:szCs w:val="24"/>
        </w:rPr>
        <w:t xml:space="preserve"> начинается обдумывание сюжета, причем не конкретных положений или поворотов его, а </w:t>
      </w:r>
      <w:r w:rsidRPr="002A2EF3">
        <w:rPr>
          <w:rStyle w:val="Bodytext29ptItalicSpacing0pt"/>
          <w:sz w:val="24"/>
          <w:szCs w:val="24"/>
        </w:rPr>
        <w:t>конфликтных узлов сюжета</w:t>
      </w:r>
      <w:r w:rsidRPr="002A2EF3">
        <w:rPr>
          <w:sz w:val="24"/>
          <w:szCs w:val="24"/>
        </w:rPr>
        <w:t xml:space="preserve">: «Прежде всего родилось положение мужа к жене, как он не решается быть таким мужем, быть в таких отношениях к жене, как должен по своим убеждениям; также положение отца перед сыном: а) выбирающим род жизни, б) желающим жениться; и перед дочерью, желающею выйти замуж (а теперь вздумалось еще — желающею быть актрисою, это чудесно — или писательницею). Но это уже весьма поздний период жизни, а раньше должно изобразить важнейшие случаи жизни этого человека, — так как третье по времени — отношение к детям, второе — отношение к жене, первое — отношение к женщинам до женитьбы. И когда встал </w:t>
      </w:r>
      <w:proofErr w:type="gramStart"/>
      <w:r w:rsidRPr="002A2EF3">
        <w:rPr>
          <w:sz w:val="24"/>
          <w:szCs w:val="24"/>
        </w:rPr>
        <w:t>поутру, с тем, чтобы</w:t>
      </w:r>
      <w:proofErr w:type="gramEnd"/>
      <w:r w:rsidRPr="002A2EF3">
        <w:rPr>
          <w:sz w:val="24"/>
          <w:szCs w:val="24"/>
        </w:rPr>
        <w:t xml:space="preserve"> писать, только стал думать об этом первом периоде, и развилась мысль, что не женился, когда должен был жениться. Второе — из этого старается устроить женитьбу, </w:t>
      </w:r>
      <w:proofErr w:type="gramStart"/>
      <w:r w:rsidRPr="002A2EF3">
        <w:rPr>
          <w:sz w:val="24"/>
          <w:szCs w:val="24"/>
        </w:rPr>
        <w:t>которую по своему убеждению</w:t>
      </w:r>
      <w:proofErr w:type="gramEnd"/>
      <w:r w:rsidRPr="002A2EF3">
        <w:rPr>
          <w:sz w:val="24"/>
          <w:szCs w:val="24"/>
        </w:rPr>
        <w:t xml:space="preserve"> не должен был устраивать. Второе по времени должно быть раньше и лучше всего относиться к той же женщине. Между отношениями к жене и с детьми войдут какие-нибудь отношения служебные и светские. Так развивалось постепенно» (I, 325‒326).</w:t>
      </w:r>
    </w:p>
    <w:p w14:paraId="6D775C21" w14:textId="4C6D35CC"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Обращает на себя внимание применяемый Чернышевским (и, вероятно, органически присущий его таланту) метод </w:t>
      </w:r>
      <w:r w:rsidRPr="002A2EF3">
        <w:rPr>
          <w:rStyle w:val="Bodytext29ptItalicSpacing0pt"/>
          <w:sz w:val="24"/>
          <w:szCs w:val="24"/>
        </w:rPr>
        <w:t>фронтального обзора</w:t>
      </w:r>
      <w:r w:rsidRPr="002A2EF3">
        <w:rPr>
          <w:sz w:val="24"/>
          <w:szCs w:val="24"/>
        </w:rPr>
        <w:t xml:space="preserve"> всех предстоящих уму и логически систематизированных сюжетных возможностей, которые вытекают из избранной темы. Все </w:t>
      </w:r>
      <w:r w:rsidRPr="002A2EF3">
        <w:rPr>
          <w:sz w:val="24"/>
          <w:szCs w:val="24"/>
        </w:rPr>
        <w:lastRenderedPageBreak/>
        <w:t xml:space="preserve">это очень родственно методу логической дедукции: как будто вполне умозрительно выбирается тема; сюжет дедуцируется из темы и организуется, — в главном, в конфликтных узловых моментах, — тоже умозрительно; следующим шагом должно быть по необходимости... </w:t>
      </w:r>
      <w:proofErr w:type="spellStart"/>
      <w:r w:rsidRPr="002A2EF3">
        <w:rPr>
          <w:sz w:val="24"/>
          <w:szCs w:val="24"/>
        </w:rPr>
        <w:t>дедуцировапие</w:t>
      </w:r>
      <w:proofErr w:type="spellEnd"/>
      <w:r w:rsidRPr="002A2EF3">
        <w:rPr>
          <w:sz w:val="24"/>
          <w:szCs w:val="24"/>
        </w:rPr>
        <w:t xml:space="preserve"> характеров </w:t>
      </w:r>
      <w:r w:rsidRPr="002A2EF3">
        <w:rPr>
          <w:b/>
          <w:sz w:val="24"/>
          <w:szCs w:val="24"/>
        </w:rPr>
        <w:t>(</w:t>
      </w:r>
      <w:r w:rsidR="00AC5A97">
        <w:rPr>
          <w:b/>
          <w:sz w:val="24"/>
          <w:szCs w:val="24"/>
        </w:rPr>
        <w:t>С. </w:t>
      </w:r>
      <w:r w:rsidRPr="002A2EF3">
        <w:rPr>
          <w:b/>
          <w:sz w:val="24"/>
          <w:szCs w:val="24"/>
        </w:rPr>
        <w:t>105)</w:t>
      </w:r>
      <w:r w:rsidR="00F6247A">
        <w:rPr>
          <w:b/>
          <w:sz w:val="24"/>
          <w:szCs w:val="24"/>
        </w:rPr>
        <w:t xml:space="preserve"> </w:t>
      </w:r>
      <w:r w:rsidRPr="002A2EF3">
        <w:rPr>
          <w:sz w:val="24"/>
          <w:szCs w:val="24"/>
        </w:rPr>
        <w:t>из сюжета? С какого же момента начинается у Чернышевского художественно-пластическое решение темы?</w:t>
      </w:r>
    </w:p>
    <w:p w14:paraId="171656A0" w14:textId="186DFB50"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 том-то и дело, что умозрительная логика в </w:t>
      </w:r>
      <w:r w:rsidRPr="002A2EF3">
        <w:rPr>
          <w:rStyle w:val="Bodytext29ptItalicSpacing0pt"/>
          <w:spacing w:val="0"/>
          <w:sz w:val="24"/>
          <w:szCs w:val="24"/>
        </w:rPr>
        <w:t>обдумывании</w:t>
      </w:r>
      <w:r w:rsidRPr="002A2EF3">
        <w:rPr>
          <w:sz w:val="24"/>
          <w:szCs w:val="24"/>
        </w:rPr>
        <w:t xml:space="preserve"> темы, сюжета и т. д., которая одна и фиксируется Чернышевским в дневнике, </w:t>
      </w:r>
      <w:r w:rsidRPr="002A2EF3">
        <w:rPr>
          <w:rStyle w:val="Bodytext29ptItalicSpacing0pt"/>
          <w:spacing w:val="0"/>
          <w:sz w:val="24"/>
          <w:szCs w:val="24"/>
        </w:rPr>
        <w:t>с самого начала</w:t>
      </w:r>
      <w:r w:rsidRPr="002A2EF3">
        <w:rPr>
          <w:rStyle w:val="Bodytext29ptItalicSpacing0pt"/>
          <w:sz w:val="24"/>
          <w:szCs w:val="24"/>
        </w:rPr>
        <w:t xml:space="preserve"> </w:t>
      </w:r>
      <w:r w:rsidRPr="002A2EF3">
        <w:rPr>
          <w:sz w:val="24"/>
          <w:szCs w:val="24"/>
        </w:rPr>
        <w:t>определяется параллельно сопровождающей ее</w:t>
      </w:r>
      <w:r w:rsidR="001132D8" w:rsidRPr="002A2EF3">
        <w:rPr>
          <w:sz w:val="24"/>
          <w:szCs w:val="24"/>
        </w:rPr>
        <w:t xml:space="preserve"> логикой художественно-пластиче</w:t>
      </w:r>
      <w:r w:rsidRPr="002A2EF3">
        <w:rPr>
          <w:sz w:val="24"/>
          <w:szCs w:val="24"/>
        </w:rPr>
        <w:t xml:space="preserve">ского </w:t>
      </w:r>
      <w:r w:rsidRPr="002A2EF3">
        <w:rPr>
          <w:i/>
          <w:iCs/>
          <w:sz w:val="24"/>
          <w:szCs w:val="24"/>
        </w:rPr>
        <w:t>отбора</w:t>
      </w:r>
      <w:r w:rsidR="00C77692" w:rsidRPr="002A2EF3">
        <w:rPr>
          <w:sz w:val="24"/>
          <w:szCs w:val="24"/>
        </w:rPr>
        <w:t xml:space="preserve"> </w:t>
      </w:r>
      <w:r w:rsidRPr="002A2EF3">
        <w:rPr>
          <w:sz w:val="24"/>
          <w:szCs w:val="24"/>
        </w:rPr>
        <w:t xml:space="preserve">конкретного образного материала. </w:t>
      </w:r>
      <w:r w:rsidRPr="002A2EF3">
        <w:rPr>
          <w:rStyle w:val="Bodytext2Spacing2pt"/>
          <w:sz w:val="24"/>
          <w:szCs w:val="24"/>
        </w:rPr>
        <w:t>«...</w:t>
      </w:r>
      <w:r w:rsidRPr="002A2EF3">
        <w:rPr>
          <w:sz w:val="24"/>
          <w:szCs w:val="24"/>
        </w:rPr>
        <w:t xml:space="preserve">Вывести ли главным лицом </w:t>
      </w:r>
      <w:proofErr w:type="spellStart"/>
      <w:r w:rsidRPr="002A2EF3">
        <w:rPr>
          <w:sz w:val="24"/>
          <w:szCs w:val="24"/>
        </w:rPr>
        <w:t>Ва</w:t>
      </w:r>
      <w:r w:rsidR="00AC5A97">
        <w:rPr>
          <w:sz w:val="24"/>
          <w:szCs w:val="24"/>
        </w:rPr>
        <w:t>С</w:t>
      </w:r>
      <w:proofErr w:type="spellEnd"/>
      <w:r w:rsidR="00AC5A97">
        <w:rPr>
          <w:sz w:val="24"/>
          <w:szCs w:val="24"/>
        </w:rPr>
        <w:t>. </w:t>
      </w:r>
      <w:r w:rsidRPr="002A2EF3">
        <w:rPr>
          <w:sz w:val="24"/>
          <w:szCs w:val="24"/>
        </w:rPr>
        <w:t xml:space="preserve">Петр, и его характер и то, как подобным людям тяжело жить на свете...» — уже в постановке вопроса о теме сквозь умозрительную форму ее проглядывает некий образный комплекс, с которого Чернышевский и начинает. Другое дело, что его лично интересует больше полное разъяснение для себя «общего начала», лежащего в основе фактов и характеров, однако этот процесс </w:t>
      </w:r>
      <w:proofErr w:type="spellStart"/>
      <w:r w:rsidRPr="002A2EF3">
        <w:rPr>
          <w:sz w:val="24"/>
          <w:szCs w:val="24"/>
        </w:rPr>
        <w:t>саморазъяснения</w:t>
      </w:r>
      <w:proofErr w:type="spellEnd"/>
      <w:r w:rsidRPr="002A2EF3">
        <w:rPr>
          <w:sz w:val="24"/>
          <w:szCs w:val="24"/>
        </w:rPr>
        <w:t xml:space="preserve"> не отрывается от своих «образных предпосыло</w:t>
      </w:r>
      <w:r w:rsidR="00C77692" w:rsidRPr="002A2EF3">
        <w:rPr>
          <w:sz w:val="24"/>
          <w:szCs w:val="24"/>
        </w:rPr>
        <w:t>к». Как начало дедуктивного раз</w:t>
      </w:r>
      <w:r w:rsidRPr="002A2EF3">
        <w:rPr>
          <w:sz w:val="24"/>
          <w:szCs w:val="24"/>
        </w:rPr>
        <w:t>мышления, так и его конец (казалось бы, столь</w:t>
      </w:r>
      <w:r w:rsidR="00C77692" w:rsidRPr="002A2EF3">
        <w:rPr>
          <w:sz w:val="24"/>
          <w:szCs w:val="24"/>
        </w:rPr>
        <w:t xml:space="preserve"> «имманентно» выведенный) в рав</w:t>
      </w:r>
      <w:r w:rsidRPr="002A2EF3">
        <w:rPr>
          <w:sz w:val="24"/>
          <w:szCs w:val="24"/>
        </w:rPr>
        <w:t>ной степени погружены в конкретную «предыст</w:t>
      </w:r>
      <w:r w:rsidR="00C77692" w:rsidRPr="002A2EF3">
        <w:rPr>
          <w:sz w:val="24"/>
          <w:szCs w:val="24"/>
        </w:rPr>
        <w:t>орию», которая и является образ</w:t>
      </w:r>
      <w:r w:rsidRPr="002A2EF3">
        <w:rPr>
          <w:sz w:val="24"/>
          <w:szCs w:val="24"/>
        </w:rPr>
        <w:t>ной плотью замысла.</w:t>
      </w:r>
    </w:p>
    <w:p w14:paraId="4F05FCAF" w14:textId="47604F13"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 данном случае следует указать на связ</w:t>
      </w:r>
      <w:r w:rsidR="00C77692" w:rsidRPr="002A2EF3">
        <w:rPr>
          <w:sz w:val="24"/>
          <w:szCs w:val="24"/>
        </w:rPr>
        <w:t>ь сюжета повести «Теория и прак</w:t>
      </w:r>
      <w:r w:rsidRPr="002A2EF3">
        <w:rPr>
          <w:sz w:val="24"/>
          <w:szCs w:val="24"/>
        </w:rPr>
        <w:t>тика» с личным переживанием Чернышевского, тоже подробно зафиксированным в дневнике, только годом раньше (см. записи от 27, 28 и 29 октября 1848 года — I, 156</w:t>
      </w:r>
      <w:r w:rsidR="00C77692" w:rsidRPr="002A2EF3">
        <w:rPr>
          <w:sz w:val="24"/>
          <w:szCs w:val="24"/>
        </w:rPr>
        <w:t>‒</w:t>
      </w:r>
      <w:r w:rsidRPr="002A2EF3">
        <w:rPr>
          <w:sz w:val="24"/>
          <w:szCs w:val="24"/>
        </w:rPr>
        <w:t>159). Этого не отметил никто из исследователей. А между тем смятение, вызванное в герое повести Серебрякове приступом «аневризмы» у старика Ясенева, мысли его о судьбе Марьи Владимировны и своих обязанностях по отношению к ней в случае смерти ее отца совершенно со</w:t>
      </w:r>
      <w:r w:rsidR="00C77692" w:rsidRPr="002A2EF3">
        <w:rPr>
          <w:sz w:val="24"/>
          <w:szCs w:val="24"/>
        </w:rPr>
        <w:t>впадают с тем, что пережил и от</w:t>
      </w:r>
      <w:r w:rsidRPr="002A2EF3">
        <w:rPr>
          <w:sz w:val="24"/>
          <w:szCs w:val="24"/>
        </w:rPr>
        <w:t xml:space="preserve">части передумал сам Чернышевский еще в октябре 1848 года: «Был </w:t>
      </w:r>
      <w:proofErr w:type="spellStart"/>
      <w:r w:rsidRPr="002A2EF3">
        <w:rPr>
          <w:sz w:val="24"/>
          <w:szCs w:val="24"/>
        </w:rPr>
        <w:t>Ва</w:t>
      </w:r>
      <w:r w:rsidR="00AC5A97">
        <w:rPr>
          <w:sz w:val="24"/>
          <w:szCs w:val="24"/>
        </w:rPr>
        <w:t>С</w:t>
      </w:r>
      <w:proofErr w:type="spellEnd"/>
      <w:r w:rsidR="00AC5A97">
        <w:rPr>
          <w:sz w:val="24"/>
          <w:szCs w:val="24"/>
        </w:rPr>
        <w:t>. </w:t>
      </w:r>
      <w:r w:rsidRPr="002A2EF3">
        <w:rPr>
          <w:sz w:val="24"/>
          <w:szCs w:val="24"/>
        </w:rPr>
        <w:t xml:space="preserve">Петр., говорил, что чувствует, что с ним чахотка. Тотчас у меня зародились мысли: как же это? что будет с Над. </w:t>
      </w:r>
      <w:proofErr w:type="spellStart"/>
      <w:r w:rsidRPr="002A2EF3">
        <w:rPr>
          <w:sz w:val="24"/>
          <w:szCs w:val="24"/>
        </w:rPr>
        <w:t>Ег</w:t>
      </w:r>
      <w:proofErr w:type="spellEnd"/>
      <w:r w:rsidRPr="002A2EF3">
        <w:rPr>
          <w:sz w:val="24"/>
          <w:szCs w:val="24"/>
        </w:rPr>
        <w:t xml:space="preserve">.? что буду обязан делать после него я? должен поддерживать ее? как должен? Раньше у меня в этом случае выходило в мысль жениться на ней, теперь нет — разочаровался почти и вижу в ней... только весьма хорошую в сравнении с другими женщину...» и т. д. Нельзя </w:t>
      </w:r>
      <w:r w:rsidR="00C77692" w:rsidRPr="002A2EF3">
        <w:rPr>
          <w:sz w:val="24"/>
          <w:szCs w:val="24"/>
        </w:rPr>
        <w:t>н</w:t>
      </w:r>
      <w:r w:rsidRPr="002A2EF3">
        <w:rPr>
          <w:sz w:val="24"/>
          <w:szCs w:val="24"/>
        </w:rPr>
        <w:t>е заметить, что это и есть та реальность, которая предстояла в сознании Черныш</w:t>
      </w:r>
      <w:r w:rsidR="00C77692" w:rsidRPr="002A2EF3">
        <w:rPr>
          <w:sz w:val="24"/>
          <w:szCs w:val="24"/>
        </w:rPr>
        <w:t>евского его раз</w:t>
      </w:r>
      <w:r w:rsidRPr="002A2EF3">
        <w:rPr>
          <w:sz w:val="24"/>
          <w:szCs w:val="24"/>
        </w:rPr>
        <w:t>мышлению над сюжетом повести «Теория п практика».</w:t>
      </w:r>
    </w:p>
    <w:p w14:paraId="33BBA722" w14:textId="77777777" w:rsidR="00C77692"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Так анализ ранних беллетристических замыслов Чернышевского позволяет заглянуть в его творческую лабораторию и ув</w:t>
      </w:r>
      <w:r w:rsidR="00C77692" w:rsidRPr="002A2EF3">
        <w:rPr>
          <w:sz w:val="24"/>
          <w:szCs w:val="24"/>
        </w:rPr>
        <w:t>идеть некоторые существенные мо</w:t>
      </w:r>
      <w:r w:rsidRPr="002A2EF3">
        <w:rPr>
          <w:sz w:val="24"/>
          <w:szCs w:val="24"/>
        </w:rPr>
        <w:t xml:space="preserve">менты его художественного метода. Важнейший из них заключается в том, что </w:t>
      </w:r>
      <w:proofErr w:type="spellStart"/>
      <w:r w:rsidRPr="002A2EF3">
        <w:rPr>
          <w:sz w:val="24"/>
          <w:szCs w:val="24"/>
        </w:rPr>
        <w:t>логист</w:t>
      </w:r>
      <w:r w:rsidR="00C77692" w:rsidRPr="002A2EF3">
        <w:rPr>
          <w:sz w:val="24"/>
          <w:szCs w:val="24"/>
        </w:rPr>
        <w:t>и</w:t>
      </w:r>
      <w:r w:rsidRPr="002A2EF3">
        <w:rPr>
          <w:sz w:val="24"/>
          <w:szCs w:val="24"/>
        </w:rPr>
        <w:t>чность</w:t>
      </w:r>
      <w:proofErr w:type="spellEnd"/>
      <w:r w:rsidRPr="002A2EF3">
        <w:rPr>
          <w:sz w:val="24"/>
          <w:szCs w:val="24"/>
        </w:rPr>
        <w:t xml:space="preserve"> осмысления собственной худож</w:t>
      </w:r>
      <w:r w:rsidR="00C77692" w:rsidRPr="002A2EF3">
        <w:rPr>
          <w:sz w:val="24"/>
          <w:szCs w:val="24"/>
        </w:rPr>
        <w:t>ественной работы не ведет Черны</w:t>
      </w:r>
      <w:r w:rsidRPr="002A2EF3">
        <w:rPr>
          <w:sz w:val="24"/>
          <w:szCs w:val="24"/>
        </w:rPr>
        <w:t xml:space="preserve">шевского к искусственной </w:t>
      </w:r>
      <w:r w:rsidRPr="002A2EF3">
        <w:rPr>
          <w:sz w:val="24"/>
          <w:szCs w:val="24"/>
        </w:rPr>
        <w:lastRenderedPageBreak/>
        <w:t>надуманности или беспомощной отвлеченност</w:t>
      </w:r>
      <w:r w:rsidR="00C77692" w:rsidRPr="002A2EF3">
        <w:rPr>
          <w:sz w:val="24"/>
          <w:szCs w:val="24"/>
        </w:rPr>
        <w:t>и конкрет</w:t>
      </w:r>
      <w:r w:rsidRPr="002A2EF3">
        <w:rPr>
          <w:sz w:val="24"/>
          <w:szCs w:val="24"/>
        </w:rPr>
        <w:t xml:space="preserve">ных беллетристических построений. Свои «общие начала» он не налагает извне </w:t>
      </w:r>
      <w:r w:rsidR="00C77692" w:rsidRPr="002A2EF3">
        <w:rPr>
          <w:sz w:val="24"/>
          <w:szCs w:val="24"/>
        </w:rPr>
        <w:t>н</w:t>
      </w:r>
      <w:r w:rsidRPr="002A2EF3">
        <w:rPr>
          <w:sz w:val="24"/>
          <w:szCs w:val="24"/>
        </w:rPr>
        <w:t xml:space="preserve">а положения и характеры, а выявляет изнутри, </w:t>
      </w:r>
      <w:r w:rsidR="00C77692" w:rsidRPr="002A2EF3">
        <w:rPr>
          <w:sz w:val="24"/>
          <w:szCs w:val="24"/>
        </w:rPr>
        <w:t>как бы «высвечивает» в тех или ин</w:t>
      </w:r>
      <w:r w:rsidRPr="002A2EF3">
        <w:rPr>
          <w:sz w:val="24"/>
          <w:szCs w:val="24"/>
        </w:rPr>
        <w:t xml:space="preserve">ых положениях и характерах, но делает это </w:t>
      </w:r>
      <w:r w:rsidRPr="002A2EF3">
        <w:rPr>
          <w:rStyle w:val="Bodytext29ptItalicSpacing0pt"/>
          <w:sz w:val="24"/>
          <w:szCs w:val="24"/>
        </w:rPr>
        <w:t>до</w:t>
      </w:r>
      <w:r w:rsidR="00C77692" w:rsidRPr="002A2EF3">
        <w:rPr>
          <w:sz w:val="24"/>
          <w:szCs w:val="24"/>
        </w:rPr>
        <w:t xml:space="preserve"> того, как </w:t>
      </w:r>
      <w:r w:rsidRPr="002A2EF3">
        <w:rPr>
          <w:sz w:val="24"/>
          <w:szCs w:val="24"/>
        </w:rPr>
        <w:t xml:space="preserve">взяться за перо: его реальный текст есть лишь «техническое оформление» задачи — </w:t>
      </w:r>
      <w:r w:rsidRPr="002A2EF3">
        <w:rPr>
          <w:rStyle w:val="Bodytext29ptItalicSpacing0pt"/>
          <w:sz w:val="24"/>
          <w:szCs w:val="24"/>
        </w:rPr>
        <w:t xml:space="preserve">художественной </w:t>
      </w:r>
      <w:r w:rsidRPr="002A2EF3">
        <w:rPr>
          <w:sz w:val="24"/>
          <w:szCs w:val="24"/>
        </w:rPr>
        <w:t xml:space="preserve">задачи! — принципиально решенной </w:t>
      </w:r>
      <w:r w:rsidR="00C77692" w:rsidRPr="002A2EF3">
        <w:rPr>
          <w:sz w:val="24"/>
          <w:szCs w:val="24"/>
        </w:rPr>
        <w:t>и</w:t>
      </w:r>
      <w:r w:rsidRPr="002A2EF3">
        <w:rPr>
          <w:sz w:val="24"/>
          <w:szCs w:val="24"/>
        </w:rPr>
        <w:t>м еще в процессе осмысления замысла.</w:t>
      </w:r>
      <w:bookmarkStart w:id="4" w:name="bookmark7"/>
    </w:p>
    <w:p w14:paraId="594093D6" w14:textId="77777777" w:rsidR="006E088A" w:rsidRPr="002A2EF3" w:rsidRDefault="0089061D" w:rsidP="00F6247A">
      <w:pPr>
        <w:pStyle w:val="1"/>
      </w:pPr>
      <w:r w:rsidRPr="002A2EF3">
        <w:t>3</w:t>
      </w:r>
      <w:bookmarkEnd w:id="4"/>
    </w:p>
    <w:p w14:paraId="169BC13F"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Единственный из ран</w:t>
      </w:r>
      <w:r w:rsidR="00C77692" w:rsidRPr="002A2EF3">
        <w:rPr>
          <w:sz w:val="24"/>
          <w:szCs w:val="24"/>
        </w:rPr>
        <w:t>н</w:t>
      </w:r>
      <w:r w:rsidRPr="002A2EF3">
        <w:rPr>
          <w:sz w:val="24"/>
          <w:szCs w:val="24"/>
        </w:rPr>
        <w:t>их беллетристически</w:t>
      </w:r>
      <w:r w:rsidR="00C77692" w:rsidRPr="002A2EF3">
        <w:rPr>
          <w:sz w:val="24"/>
          <w:szCs w:val="24"/>
        </w:rPr>
        <w:t>х опытов Чернышевского, от кото</w:t>
      </w:r>
      <w:r w:rsidRPr="002A2EF3">
        <w:rPr>
          <w:sz w:val="24"/>
          <w:szCs w:val="24"/>
        </w:rPr>
        <w:t>рого сохранилась достаточно значительная част</w:t>
      </w:r>
      <w:r w:rsidR="00C77692" w:rsidRPr="002A2EF3">
        <w:rPr>
          <w:sz w:val="24"/>
          <w:szCs w:val="24"/>
        </w:rPr>
        <w:t>ь текста, чтобы позволить анали</w:t>
      </w:r>
      <w:r w:rsidRPr="002A2EF3">
        <w:rPr>
          <w:sz w:val="24"/>
          <w:szCs w:val="24"/>
        </w:rPr>
        <w:t>зировать произведение как художественное целое, — это повесть «Т</w:t>
      </w:r>
      <w:r w:rsidR="00C77692" w:rsidRPr="002A2EF3">
        <w:rPr>
          <w:sz w:val="24"/>
          <w:szCs w:val="24"/>
        </w:rPr>
        <w:t>еория и прак</w:t>
      </w:r>
      <w:r w:rsidRPr="002A2EF3">
        <w:rPr>
          <w:sz w:val="24"/>
          <w:szCs w:val="24"/>
        </w:rPr>
        <w:t>тика» (1849</w:t>
      </w:r>
      <w:r w:rsidR="00C77692" w:rsidRPr="002A2EF3">
        <w:rPr>
          <w:sz w:val="24"/>
          <w:szCs w:val="24"/>
        </w:rPr>
        <w:t>‒</w:t>
      </w:r>
      <w:r w:rsidRPr="002A2EF3">
        <w:rPr>
          <w:sz w:val="24"/>
          <w:szCs w:val="24"/>
        </w:rPr>
        <w:t>1850).</w:t>
      </w:r>
    </w:p>
    <w:p w14:paraId="70514D80"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Она о</w:t>
      </w:r>
      <w:r w:rsidR="00C77692" w:rsidRPr="002A2EF3">
        <w:rPr>
          <w:sz w:val="24"/>
          <w:szCs w:val="24"/>
        </w:rPr>
        <w:t>ткрывается развернутой характери</w:t>
      </w:r>
      <w:r w:rsidRPr="002A2EF3">
        <w:rPr>
          <w:sz w:val="24"/>
          <w:szCs w:val="24"/>
        </w:rPr>
        <w:t>ст</w:t>
      </w:r>
      <w:r w:rsidR="00C77692" w:rsidRPr="002A2EF3">
        <w:rPr>
          <w:sz w:val="24"/>
          <w:szCs w:val="24"/>
        </w:rPr>
        <w:t>икой центрального героя, принад</w:t>
      </w:r>
      <w:r w:rsidRPr="002A2EF3">
        <w:rPr>
          <w:sz w:val="24"/>
          <w:szCs w:val="24"/>
        </w:rPr>
        <w:t xml:space="preserve">лежащей </w:t>
      </w:r>
      <w:r w:rsidR="00C77692" w:rsidRPr="002A2EF3">
        <w:rPr>
          <w:sz w:val="24"/>
          <w:szCs w:val="24"/>
        </w:rPr>
        <w:t>н</w:t>
      </w:r>
      <w:r w:rsidRPr="002A2EF3">
        <w:rPr>
          <w:sz w:val="24"/>
          <w:szCs w:val="24"/>
        </w:rPr>
        <w:t xml:space="preserve">екоему вымышленному рассказчику, который начинает ее прямой декларацией, содержащей максимально высокую </w:t>
      </w:r>
      <w:r w:rsidR="00C77692" w:rsidRPr="002A2EF3">
        <w:rPr>
          <w:sz w:val="24"/>
          <w:szCs w:val="24"/>
        </w:rPr>
        <w:t>оценку героя: «Из всех моих зна</w:t>
      </w:r>
      <w:r w:rsidRPr="002A2EF3">
        <w:rPr>
          <w:sz w:val="24"/>
          <w:szCs w:val="24"/>
        </w:rPr>
        <w:t>комых никого я так не уважал, как Андрея Конста</w:t>
      </w:r>
      <w:r w:rsidR="00C77692" w:rsidRPr="002A2EF3">
        <w:rPr>
          <w:sz w:val="24"/>
          <w:szCs w:val="24"/>
        </w:rPr>
        <w:t>н</w:t>
      </w:r>
      <w:r w:rsidRPr="002A2EF3">
        <w:rPr>
          <w:sz w:val="24"/>
          <w:szCs w:val="24"/>
        </w:rPr>
        <w:t>т</w:t>
      </w:r>
      <w:r w:rsidR="00C77692" w:rsidRPr="002A2EF3">
        <w:rPr>
          <w:sz w:val="24"/>
          <w:szCs w:val="24"/>
        </w:rPr>
        <w:t>и</w:t>
      </w:r>
      <w:r w:rsidRPr="002A2EF3">
        <w:rPr>
          <w:sz w:val="24"/>
          <w:szCs w:val="24"/>
        </w:rPr>
        <w:t xml:space="preserve">новича Серебрякова. Не встречалось мне никогда человека, жизнь которого была бы так верна его убеждениям, который бы в такой степени неуклонно принимал в расчет то, чего требовала, по его мнению, справедливость, </w:t>
      </w:r>
      <w:r w:rsidR="00C77692" w:rsidRPr="002A2EF3">
        <w:rPr>
          <w:sz w:val="24"/>
          <w:szCs w:val="24"/>
        </w:rPr>
        <w:t>и</w:t>
      </w:r>
      <w:r w:rsidRPr="002A2EF3">
        <w:rPr>
          <w:sz w:val="24"/>
          <w:szCs w:val="24"/>
        </w:rPr>
        <w:t>стина или обязанность. А правила его были самые высокие...» и т. д. (XI, 640).</w:t>
      </w:r>
    </w:p>
    <w:p w14:paraId="7A170981"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 таком контексте дальнейшая характеристика героя приобретает значение мотивировки, аргумента, доказательства, и это является одним из конструктивных принципов, определяющих структуру образа </w:t>
      </w:r>
      <w:r w:rsidR="00C77692" w:rsidRPr="002A2EF3">
        <w:rPr>
          <w:sz w:val="24"/>
          <w:szCs w:val="24"/>
        </w:rPr>
        <w:t>героя. При этом Чернышевский на</w:t>
      </w:r>
      <w:r w:rsidRPr="002A2EF3">
        <w:rPr>
          <w:sz w:val="24"/>
          <w:szCs w:val="24"/>
        </w:rPr>
        <w:t>щупывает тот принцип, который и впоследствии останется определяющим в его художественном методе при создании им положительных героев. Всмотримся в него внимательнее.</w:t>
      </w:r>
    </w:p>
    <w:p w14:paraId="60D48A2E" w14:textId="77777777" w:rsidR="00C77692"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Описание Серебрякова строится на контрасте между заявленным с самого начала и вновь постоянно заявляемым безусловно положительным отношением автора-рассказчика к нему — и такими «странностями» в нем, которые делают его смешным, а то и прямо нелепым в глазах читателя. Каждое из декларируемых положительных свойств героя поясняется примером, аналогией </w:t>
      </w:r>
      <w:r w:rsidR="00C77692" w:rsidRPr="002A2EF3">
        <w:rPr>
          <w:sz w:val="24"/>
          <w:szCs w:val="24"/>
        </w:rPr>
        <w:t>и</w:t>
      </w:r>
      <w:r w:rsidRPr="002A2EF3">
        <w:rPr>
          <w:sz w:val="24"/>
          <w:szCs w:val="24"/>
        </w:rPr>
        <w:t>ли сравнением, которые, не вступая в противоречие с положительным смыслом даваемой ему характеристики, в то же время снижают его образ. Например:</w:t>
      </w:r>
    </w:p>
    <w:p w14:paraId="54C5EB57" w14:textId="77777777" w:rsidR="00C77692" w:rsidRPr="002A2EF3" w:rsidRDefault="00C77692" w:rsidP="002A2EF3">
      <w:pPr>
        <w:pStyle w:val="Bodytext20"/>
        <w:shd w:val="clear" w:color="auto" w:fill="auto"/>
        <w:spacing w:before="0" w:line="360" w:lineRule="auto"/>
        <w:ind w:firstLine="709"/>
        <w:contextualSpacing/>
        <w:jc w:val="both"/>
        <w:rPr>
          <w:sz w:val="24"/>
          <w:szCs w:val="24"/>
        </w:rPr>
      </w:pPr>
    </w:p>
    <w:tbl>
      <w:tblPr>
        <w:tblStyle w:val="ab"/>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800"/>
      </w:tblGrid>
      <w:tr w:rsidR="00C77692" w:rsidRPr="002A2EF3" w14:paraId="209CE38E" w14:textId="77777777" w:rsidTr="005775E0">
        <w:trPr>
          <w:trHeight w:val="615"/>
        </w:trPr>
        <w:tc>
          <w:tcPr>
            <w:tcW w:w="4981" w:type="dxa"/>
            <w:vAlign w:val="center"/>
          </w:tcPr>
          <w:p w14:paraId="47E24045" w14:textId="77777777" w:rsidR="00C77692" w:rsidRPr="002A2EF3" w:rsidRDefault="00C77692" w:rsidP="002A2EF3">
            <w:pPr>
              <w:pStyle w:val="Bodytext20"/>
              <w:shd w:val="clear" w:color="auto" w:fill="auto"/>
              <w:spacing w:before="0" w:line="360" w:lineRule="auto"/>
              <w:ind w:firstLine="709"/>
              <w:contextualSpacing/>
              <w:rPr>
                <w:b/>
                <w:sz w:val="24"/>
                <w:szCs w:val="24"/>
              </w:rPr>
            </w:pPr>
            <w:r w:rsidRPr="002A2EF3">
              <w:rPr>
                <w:b/>
                <w:sz w:val="24"/>
                <w:szCs w:val="24"/>
              </w:rPr>
              <w:t>Декларация</w:t>
            </w:r>
          </w:p>
        </w:tc>
        <w:tc>
          <w:tcPr>
            <w:tcW w:w="4800" w:type="dxa"/>
            <w:vAlign w:val="center"/>
          </w:tcPr>
          <w:p w14:paraId="4DC884D6" w14:textId="77777777" w:rsidR="00C77692" w:rsidRPr="002A2EF3" w:rsidRDefault="00C77692" w:rsidP="002A2EF3">
            <w:pPr>
              <w:pStyle w:val="Bodytext20"/>
              <w:shd w:val="clear" w:color="auto" w:fill="auto"/>
              <w:spacing w:before="0" w:line="360" w:lineRule="auto"/>
              <w:ind w:firstLine="709"/>
              <w:contextualSpacing/>
              <w:rPr>
                <w:b/>
                <w:sz w:val="24"/>
                <w:szCs w:val="24"/>
              </w:rPr>
            </w:pPr>
            <w:r w:rsidRPr="002A2EF3">
              <w:rPr>
                <w:b/>
                <w:sz w:val="24"/>
                <w:szCs w:val="24"/>
              </w:rPr>
              <w:t>Пояснение</w:t>
            </w:r>
          </w:p>
        </w:tc>
      </w:tr>
      <w:tr w:rsidR="00C77692" w:rsidRPr="002A2EF3" w14:paraId="7A859C41" w14:textId="77777777" w:rsidTr="005775E0">
        <w:tc>
          <w:tcPr>
            <w:tcW w:w="4981" w:type="dxa"/>
          </w:tcPr>
          <w:p w14:paraId="3DD281F2" w14:textId="77777777" w:rsidR="00C77692" w:rsidRPr="002A2EF3" w:rsidRDefault="00C77692" w:rsidP="002A2EF3">
            <w:pPr>
              <w:pStyle w:val="Bodytext20"/>
              <w:shd w:val="clear" w:color="auto" w:fill="auto"/>
              <w:spacing w:before="0" w:line="360" w:lineRule="auto"/>
              <w:ind w:firstLine="709"/>
              <w:jc w:val="both"/>
              <w:rPr>
                <w:sz w:val="24"/>
                <w:szCs w:val="24"/>
              </w:rPr>
            </w:pPr>
            <w:r w:rsidRPr="002A2EF3">
              <w:rPr>
                <w:rStyle w:val="Bodytext2Spacing2ptExact"/>
                <w:sz w:val="24"/>
                <w:szCs w:val="24"/>
              </w:rPr>
              <w:t>«...</w:t>
            </w:r>
            <w:r w:rsidRPr="002A2EF3">
              <w:rPr>
                <w:rStyle w:val="Bodytext2Exact"/>
                <w:sz w:val="24"/>
                <w:szCs w:val="24"/>
              </w:rPr>
              <w:t xml:space="preserve"> если был </w:t>
            </w:r>
            <w:r w:rsidRPr="002A2EF3">
              <w:rPr>
                <w:rStyle w:val="Bodytext2Exact"/>
                <w:i/>
                <w:sz w:val="24"/>
                <w:szCs w:val="24"/>
              </w:rPr>
              <w:t xml:space="preserve">человек, чуждый </w:t>
            </w:r>
            <w:r w:rsidRPr="002A2EF3">
              <w:rPr>
                <w:rStyle w:val="Bodytext2Exact"/>
                <w:i/>
                <w:sz w:val="24"/>
                <w:szCs w:val="24"/>
              </w:rPr>
              <w:lastRenderedPageBreak/>
              <w:t>эгоизма,</w:t>
            </w:r>
            <w:r w:rsidRPr="002A2EF3">
              <w:rPr>
                <w:rStyle w:val="Bodytext2Exact"/>
                <w:sz w:val="24"/>
                <w:szCs w:val="24"/>
              </w:rPr>
              <w:t xml:space="preserve"> то это был Андрей Константинович».</w:t>
            </w:r>
          </w:p>
        </w:tc>
        <w:tc>
          <w:tcPr>
            <w:tcW w:w="4800" w:type="dxa"/>
          </w:tcPr>
          <w:p w14:paraId="4FD00611" w14:textId="77777777" w:rsidR="00C77692" w:rsidRPr="002A2EF3" w:rsidRDefault="00C77692" w:rsidP="002A2EF3">
            <w:pPr>
              <w:pStyle w:val="Bodytext20"/>
              <w:shd w:val="clear" w:color="auto" w:fill="auto"/>
              <w:spacing w:before="0" w:line="360" w:lineRule="auto"/>
              <w:ind w:firstLine="709"/>
              <w:jc w:val="both"/>
              <w:rPr>
                <w:sz w:val="24"/>
                <w:szCs w:val="24"/>
              </w:rPr>
            </w:pPr>
            <w:r w:rsidRPr="002A2EF3">
              <w:rPr>
                <w:rStyle w:val="Bodytext2Exact"/>
                <w:sz w:val="24"/>
                <w:szCs w:val="24"/>
              </w:rPr>
              <w:lastRenderedPageBreak/>
              <w:t xml:space="preserve">«... </w:t>
            </w:r>
            <w:r w:rsidRPr="002A2EF3">
              <w:rPr>
                <w:rStyle w:val="Bodytext29ptItalicSpacing0ptExact"/>
                <w:sz w:val="24"/>
                <w:szCs w:val="24"/>
              </w:rPr>
              <w:t xml:space="preserve">отдавая чистить сапоги, он </w:t>
            </w:r>
            <w:r w:rsidRPr="002A2EF3">
              <w:rPr>
                <w:rStyle w:val="Bodytext29ptItalicSpacing0ptExact"/>
                <w:sz w:val="24"/>
                <w:szCs w:val="24"/>
              </w:rPr>
              <w:lastRenderedPageBreak/>
              <w:t>раздумывал,</w:t>
            </w:r>
            <w:r w:rsidRPr="002A2EF3">
              <w:rPr>
                <w:rStyle w:val="Bodytext2Exact"/>
                <w:sz w:val="24"/>
                <w:szCs w:val="24"/>
              </w:rPr>
              <w:t xml:space="preserve"> что в этот день при настоящем положении его и его лакея и их желаний принесет </w:t>
            </w:r>
            <w:r w:rsidRPr="002A2EF3">
              <w:rPr>
                <w:rStyle w:val="Bodytext29ptItalicSpacing0ptExact"/>
                <w:sz w:val="24"/>
                <w:szCs w:val="24"/>
              </w:rPr>
              <w:t>кому больше обременения</w:t>
            </w:r>
            <w:r w:rsidRPr="002A2EF3">
              <w:rPr>
                <w:rStyle w:val="Bodytext2Exact"/>
                <w:sz w:val="24"/>
                <w:szCs w:val="24"/>
              </w:rPr>
              <w:t xml:space="preserve">: ему ли то, что у него не будут чисты сапоги, между тем как ему должно быть там-то и там-то, или его лакею то, что нужно будет употребить несколько минут времени на чищение их, когда ему хотелось бы лучше употребить это время таким-то и таким-то образом, — и уж </w:t>
            </w:r>
            <w:r w:rsidRPr="002A2EF3">
              <w:rPr>
                <w:rStyle w:val="Bodytext29ptItalicSpacing0ptExact"/>
                <w:sz w:val="24"/>
                <w:szCs w:val="24"/>
              </w:rPr>
              <w:t>только рассчитавши</w:t>
            </w:r>
            <w:r w:rsidRPr="002A2EF3">
              <w:rPr>
                <w:rStyle w:val="Bodytext2Exact"/>
                <w:sz w:val="24"/>
                <w:szCs w:val="24"/>
              </w:rPr>
              <w:t xml:space="preserve">, </w:t>
            </w:r>
            <w:r w:rsidRPr="002A2EF3">
              <w:rPr>
                <w:rStyle w:val="Bodytext29ptItalicSpacing0ptExact"/>
                <w:sz w:val="24"/>
                <w:szCs w:val="24"/>
              </w:rPr>
              <w:t xml:space="preserve">взвесивши все вероятности, убедившись, что в настоящем случае больше неприятностей ему иметь </w:t>
            </w:r>
            <w:proofErr w:type="spellStart"/>
            <w:r w:rsidRPr="002A2EF3">
              <w:rPr>
                <w:rStyle w:val="Bodytext29ptItalicSpacing0ptExact"/>
                <w:sz w:val="24"/>
                <w:szCs w:val="24"/>
              </w:rPr>
              <w:t>нечищенные</w:t>
            </w:r>
            <w:proofErr w:type="spellEnd"/>
            <w:r w:rsidRPr="002A2EF3">
              <w:rPr>
                <w:rStyle w:val="Bodytext29ptItalicSpacing0ptExact"/>
                <w:sz w:val="24"/>
                <w:szCs w:val="24"/>
              </w:rPr>
              <w:t xml:space="preserve"> сапоги, чем лакею чистить их, решал он</w:t>
            </w:r>
            <w:r w:rsidRPr="002A2EF3">
              <w:rPr>
                <w:rStyle w:val="Bodytext2Exact"/>
                <w:sz w:val="24"/>
                <w:szCs w:val="24"/>
              </w:rPr>
              <w:t xml:space="preserve">, </w:t>
            </w:r>
            <w:r w:rsidRPr="002A2EF3">
              <w:rPr>
                <w:rStyle w:val="Bodytext29ptItalicSpacing0ptExact"/>
                <w:sz w:val="24"/>
                <w:szCs w:val="24"/>
              </w:rPr>
              <w:t>что вправе требовать от лакея услуги</w:t>
            </w:r>
            <w:r w:rsidRPr="002A2EF3">
              <w:rPr>
                <w:rStyle w:val="Bodytext2Exact"/>
                <w:sz w:val="24"/>
                <w:szCs w:val="24"/>
              </w:rPr>
              <w:t>» (XI, 640).</w:t>
            </w:r>
          </w:p>
        </w:tc>
      </w:tr>
      <w:tr w:rsidR="00C77692" w:rsidRPr="002A2EF3" w14:paraId="3082B60F" w14:textId="77777777" w:rsidTr="005775E0">
        <w:tc>
          <w:tcPr>
            <w:tcW w:w="4981" w:type="dxa"/>
          </w:tcPr>
          <w:p w14:paraId="72C860E5" w14:textId="77777777" w:rsidR="00C77692" w:rsidRPr="002A2EF3" w:rsidRDefault="00772B69" w:rsidP="002A2EF3">
            <w:pPr>
              <w:pStyle w:val="Bodytext20"/>
              <w:shd w:val="clear" w:color="auto" w:fill="auto"/>
              <w:spacing w:before="0" w:line="360" w:lineRule="auto"/>
              <w:ind w:firstLine="709"/>
              <w:contextualSpacing/>
              <w:jc w:val="both"/>
              <w:rPr>
                <w:sz w:val="24"/>
                <w:szCs w:val="24"/>
              </w:rPr>
            </w:pPr>
            <w:r w:rsidRPr="002A2EF3">
              <w:rPr>
                <w:sz w:val="24"/>
                <w:szCs w:val="24"/>
              </w:rPr>
              <w:lastRenderedPageBreak/>
              <w:t xml:space="preserve">«... ему дала природа </w:t>
            </w:r>
            <w:r w:rsidRPr="002A2EF3">
              <w:rPr>
                <w:i/>
                <w:sz w:val="24"/>
                <w:szCs w:val="24"/>
              </w:rPr>
              <w:t>склонность во всем тотчас находить серьезную, важную для кого-нибудь сторону,</w:t>
            </w:r>
          </w:p>
        </w:tc>
        <w:tc>
          <w:tcPr>
            <w:tcW w:w="4800" w:type="dxa"/>
          </w:tcPr>
          <w:p w14:paraId="0C3A37FE" w14:textId="77777777" w:rsidR="00C77692" w:rsidRPr="002A2EF3" w:rsidRDefault="00772B69" w:rsidP="002A2EF3">
            <w:pPr>
              <w:pStyle w:val="Bodytext20"/>
              <w:shd w:val="clear" w:color="auto" w:fill="auto"/>
              <w:spacing w:before="0" w:line="360" w:lineRule="auto"/>
              <w:ind w:firstLine="709"/>
              <w:contextualSpacing/>
              <w:jc w:val="both"/>
              <w:rPr>
                <w:sz w:val="24"/>
                <w:szCs w:val="24"/>
              </w:rPr>
            </w:pPr>
            <w:r w:rsidRPr="002A2EF3">
              <w:rPr>
                <w:i/>
                <w:sz w:val="24"/>
                <w:szCs w:val="24"/>
              </w:rPr>
              <w:t>как скупцам, например,</w:t>
            </w:r>
            <w:r w:rsidRPr="002A2EF3">
              <w:rPr>
                <w:sz w:val="24"/>
                <w:szCs w:val="24"/>
              </w:rPr>
              <w:t xml:space="preserve"> дается склонность во всем тотчас замечать экономическую сторону; и в самом деле, сравнение со скупцами может пояснить эту черту в характере Андрея Константиновича: обыкновенный человек идет, например, и не думает о своей походке, выгодна ли она для того, чтобы дольше носились сапоги, — это ему и в мысль едва ли когда придет» и т. д. «Тем-то и отличается просто человек от скупца, что» и т. д.</w:t>
            </w:r>
          </w:p>
        </w:tc>
      </w:tr>
      <w:tr w:rsidR="00C77692" w:rsidRPr="002A2EF3" w14:paraId="276C9DD5" w14:textId="77777777" w:rsidTr="005775E0">
        <w:tc>
          <w:tcPr>
            <w:tcW w:w="4981" w:type="dxa"/>
          </w:tcPr>
          <w:p w14:paraId="218F2C6D" w14:textId="77777777" w:rsidR="00C77692" w:rsidRPr="002A2EF3" w:rsidRDefault="00772B69"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 так в Андрее Константиновиче </w:t>
            </w:r>
            <w:r w:rsidRPr="002A2EF3">
              <w:rPr>
                <w:i/>
                <w:sz w:val="24"/>
                <w:szCs w:val="24"/>
              </w:rPr>
              <w:t>была развита в инстинкт</w:t>
            </w:r>
            <w:r w:rsidRPr="002A2EF3">
              <w:rPr>
                <w:sz w:val="24"/>
                <w:szCs w:val="24"/>
              </w:rPr>
              <w:t xml:space="preserve"> экономическая </w:t>
            </w:r>
            <w:r w:rsidRPr="002A2EF3">
              <w:rPr>
                <w:i/>
                <w:sz w:val="24"/>
                <w:szCs w:val="24"/>
              </w:rPr>
              <w:t xml:space="preserve">заботливость о том, чтоб его действие, какое бы оно ни было, приносило как можно меньше горя, неприятности, обременения </w:t>
            </w:r>
            <w:r w:rsidRPr="002A2EF3">
              <w:rPr>
                <w:i/>
                <w:sz w:val="24"/>
                <w:szCs w:val="24"/>
              </w:rPr>
              <w:lastRenderedPageBreak/>
              <w:t>людям,</w:t>
            </w:r>
            <w:r w:rsidRPr="002A2EF3">
              <w:rPr>
                <w:sz w:val="24"/>
                <w:szCs w:val="24"/>
              </w:rPr>
              <w:t xml:space="preserve"> до которых коснутся его последствия или которые должны будут соучаствовать в его исполнении..., </w:t>
            </w:r>
            <w:r w:rsidRPr="002A2EF3">
              <w:rPr>
                <w:i/>
                <w:sz w:val="24"/>
                <w:szCs w:val="24"/>
              </w:rPr>
              <w:t>и как можно больше радости, удовольствия, удобства</w:t>
            </w:r>
            <w:r w:rsidRPr="002A2EF3">
              <w:rPr>
                <w:sz w:val="24"/>
                <w:szCs w:val="24"/>
              </w:rPr>
              <w:t>. Мало того, ...</w:t>
            </w:r>
            <w:r w:rsidRPr="002A2EF3">
              <w:rPr>
                <w:i/>
                <w:sz w:val="24"/>
                <w:szCs w:val="24"/>
              </w:rPr>
              <w:t>тут он принимал в расчет и животных</w:t>
            </w:r>
            <w:r w:rsidRPr="002A2EF3">
              <w:rPr>
                <w:sz w:val="24"/>
                <w:szCs w:val="24"/>
              </w:rPr>
              <w:t>, и вообще все живые существа:</w:t>
            </w:r>
          </w:p>
        </w:tc>
        <w:tc>
          <w:tcPr>
            <w:tcW w:w="4800" w:type="dxa"/>
          </w:tcPr>
          <w:p w14:paraId="0CA8164F" w14:textId="77777777" w:rsidR="00C77692" w:rsidRPr="002A2EF3" w:rsidRDefault="00C77692" w:rsidP="002A2EF3">
            <w:pPr>
              <w:pStyle w:val="Bodytext20"/>
              <w:shd w:val="clear" w:color="auto" w:fill="auto"/>
              <w:spacing w:before="0" w:line="360" w:lineRule="auto"/>
              <w:ind w:firstLine="709"/>
              <w:contextualSpacing/>
              <w:jc w:val="both"/>
              <w:rPr>
                <w:sz w:val="24"/>
                <w:szCs w:val="24"/>
              </w:rPr>
            </w:pPr>
          </w:p>
        </w:tc>
      </w:tr>
      <w:tr w:rsidR="00C77692" w:rsidRPr="002A2EF3" w14:paraId="77EC9713" w14:textId="77777777" w:rsidTr="005775E0">
        <w:tc>
          <w:tcPr>
            <w:tcW w:w="4981" w:type="dxa"/>
          </w:tcPr>
          <w:p w14:paraId="0CEFB2A6" w14:textId="77777777" w:rsidR="00C77692" w:rsidRPr="002A2EF3" w:rsidRDefault="00C77692" w:rsidP="002A2EF3">
            <w:pPr>
              <w:pStyle w:val="Bodytext20"/>
              <w:shd w:val="clear" w:color="auto" w:fill="auto"/>
              <w:spacing w:before="0" w:line="360" w:lineRule="auto"/>
              <w:ind w:firstLine="709"/>
              <w:contextualSpacing/>
              <w:jc w:val="both"/>
              <w:rPr>
                <w:sz w:val="24"/>
                <w:szCs w:val="24"/>
              </w:rPr>
            </w:pPr>
          </w:p>
        </w:tc>
        <w:tc>
          <w:tcPr>
            <w:tcW w:w="4800" w:type="dxa"/>
          </w:tcPr>
          <w:p w14:paraId="62A53B9B" w14:textId="77777777" w:rsidR="00C77692" w:rsidRPr="002A2EF3" w:rsidRDefault="00772B69" w:rsidP="002A2EF3">
            <w:pPr>
              <w:pStyle w:val="Bodytext20"/>
              <w:shd w:val="clear" w:color="auto" w:fill="auto"/>
              <w:spacing w:before="0" w:line="360" w:lineRule="auto"/>
              <w:ind w:firstLine="709"/>
              <w:contextualSpacing/>
              <w:jc w:val="both"/>
              <w:rPr>
                <w:sz w:val="24"/>
                <w:szCs w:val="24"/>
              </w:rPr>
            </w:pPr>
            <w:r w:rsidRPr="002A2EF3">
              <w:rPr>
                <w:i/>
                <w:sz w:val="24"/>
                <w:szCs w:val="24"/>
              </w:rPr>
              <w:t>он, например, никогда не убивал клопа</w:t>
            </w:r>
            <w:r w:rsidRPr="002A2EF3">
              <w:rPr>
                <w:sz w:val="24"/>
                <w:szCs w:val="24"/>
              </w:rPr>
              <w:t xml:space="preserve">, если как-нибудь случалось ему поймать его на месте преступления, а просто он отбрасывал его подальше от себя: „конечно, никак нельзя сравнить меня с клопом, а ведь что мне такая ничтожная вещь, что он снова может </w:t>
            </w:r>
            <w:proofErr w:type="spellStart"/>
            <w:r w:rsidRPr="002A2EF3">
              <w:rPr>
                <w:sz w:val="24"/>
                <w:szCs w:val="24"/>
              </w:rPr>
              <w:t>притти</w:t>
            </w:r>
            <w:proofErr w:type="spellEnd"/>
            <w:r w:rsidRPr="002A2EF3">
              <w:rPr>
                <w:sz w:val="24"/>
                <w:szCs w:val="24"/>
              </w:rPr>
              <w:t xml:space="preserve"> покусать меня, — да еще и придет ли? Да и заметно ли сколько-нибудь будет для меня, что одним из окружающих клопов стало меньше? А для него ведь тут вопрос о жизни и смерти”.</w:t>
            </w:r>
          </w:p>
        </w:tc>
      </w:tr>
      <w:tr w:rsidR="00C77692" w:rsidRPr="002A2EF3" w14:paraId="41DED147" w14:textId="77777777" w:rsidTr="005775E0">
        <w:tc>
          <w:tcPr>
            <w:tcW w:w="4981" w:type="dxa"/>
          </w:tcPr>
          <w:p w14:paraId="4A6CB813" w14:textId="77777777" w:rsidR="00C77692" w:rsidRPr="002A2EF3" w:rsidRDefault="00772B69"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С этой всегдашней расчетливостью в Андрее Константиновиче была соединена </w:t>
            </w:r>
            <w:r w:rsidRPr="002A2EF3">
              <w:rPr>
                <w:i/>
                <w:sz w:val="24"/>
                <w:szCs w:val="24"/>
              </w:rPr>
              <w:t>необыкновенная верность в жизни своим убеждениям</w:t>
            </w:r>
            <w:r w:rsidRPr="002A2EF3">
              <w:rPr>
                <w:sz w:val="24"/>
                <w:szCs w:val="24"/>
              </w:rPr>
              <w:t>» и т. д. (XI, 641).</w:t>
            </w:r>
          </w:p>
        </w:tc>
        <w:tc>
          <w:tcPr>
            <w:tcW w:w="4800" w:type="dxa"/>
          </w:tcPr>
          <w:p w14:paraId="47DE9AA0" w14:textId="77777777" w:rsidR="00C77692" w:rsidRPr="002A2EF3" w:rsidRDefault="00C77692" w:rsidP="002A2EF3">
            <w:pPr>
              <w:pStyle w:val="Bodytext20"/>
              <w:shd w:val="clear" w:color="auto" w:fill="auto"/>
              <w:spacing w:before="0" w:line="360" w:lineRule="auto"/>
              <w:ind w:firstLine="709"/>
              <w:contextualSpacing/>
              <w:jc w:val="both"/>
              <w:rPr>
                <w:sz w:val="24"/>
                <w:szCs w:val="24"/>
              </w:rPr>
            </w:pPr>
          </w:p>
        </w:tc>
      </w:tr>
    </w:tbl>
    <w:p w14:paraId="1C0F72E0" w14:textId="77777777" w:rsidR="00C77692" w:rsidRPr="002A2EF3" w:rsidRDefault="00C77692" w:rsidP="002A2EF3">
      <w:pPr>
        <w:spacing w:line="360" w:lineRule="auto"/>
        <w:ind w:firstLine="709"/>
      </w:pPr>
    </w:p>
    <w:p w14:paraId="6B2E158B" w14:textId="5A56BA67" w:rsidR="006E088A" w:rsidRPr="002A2EF3" w:rsidRDefault="00772B69" w:rsidP="00F6247A">
      <w:pPr>
        <w:pStyle w:val="Bodytext20"/>
        <w:spacing w:line="360" w:lineRule="auto"/>
        <w:ind w:firstLine="709"/>
        <w:contextualSpacing/>
        <w:jc w:val="both"/>
        <w:rPr>
          <w:sz w:val="24"/>
          <w:szCs w:val="24"/>
        </w:rPr>
      </w:pPr>
      <w:r w:rsidRPr="002A2EF3">
        <w:rPr>
          <w:sz w:val="24"/>
          <w:szCs w:val="24"/>
        </w:rPr>
        <w:t>Снижающие моменты, как это видно из приведенных примеров, придают образу героя комический оттенок. Но они отнюдь не преследуют цели создать специально комический эффект. Комический контраст в описании Серебрякова служит наиболее удобной формой художественного доказательства «мысли», а именно — той общей положительной оценки героя, с которой рассказчик начал свое повествование. Подчеркиваемая чудаковатость Серебрякова выступает как прием, призванный укрупнить для читателя основные черты героя, его «особенность». Так, медлительность, «нерешительность» в самых мелких поступках —</w:t>
      </w:r>
      <w:r w:rsidR="00F6247A">
        <w:rPr>
          <w:sz w:val="24"/>
          <w:szCs w:val="24"/>
        </w:rPr>
        <w:t xml:space="preserve"> </w:t>
      </w:r>
      <w:r w:rsidRPr="002A2EF3">
        <w:rPr>
          <w:b/>
          <w:sz w:val="24"/>
          <w:szCs w:val="24"/>
        </w:rPr>
        <w:t>(</w:t>
      </w:r>
      <w:r w:rsidR="00AC5A97">
        <w:rPr>
          <w:b/>
          <w:sz w:val="24"/>
          <w:szCs w:val="24"/>
        </w:rPr>
        <w:t>С. </w:t>
      </w:r>
      <w:r w:rsidRPr="002A2EF3">
        <w:rPr>
          <w:b/>
          <w:sz w:val="24"/>
          <w:szCs w:val="24"/>
        </w:rPr>
        <w:t>107)</w:t>
      </w:r>
      <w:r w:rsidR="00F6247A">
        <w:rPr>
          <w:b/>
          <w:sz w:val="24"/>
          <w:szCs w:val="24"/>
        </w:rPr>
        <w:t xml:space="preserve"> </w:t>
      </w:r>
      <w:r w:rsidR="0089061D" w:rsidRPr="002A2EF3">
        <w:rPr>
          <w:sz w:val="24"/>
          <w:szCs w:val="24"/>
        </w:rPr>
        <w:t xml:space="preserve">следствие исключительной последовательности в проведении главных принципов мировоззрения в жизнь; чудаческие раздумья о своем праве требовать услуги от лакея — результат полного отсутствия эгоизма; браминское отношение к клопу, пойманному </w:t>
      </w:r>
      <w:r w:rsidR="0089061D" w:rsidRPr="002A2EF3">
        <w:rPr>
          <w:sz w:val="24"/>
          <w:szCs w:val="24"/>
        </w:rPr>
        <w:lastRenderedPageBreak/>
        <w:t>«на месте преступления», — отраже</w:t>
      </w:r>
      <w:r w:rsidRPr="002A2EF3">
        <w:rPr>
          <w:sz w:val="24"/>
          <w:szCs w:val="24"/>
        </w:rPr>
        <w:t>ние «развитой в инстинкт» забот</w:t>
      </w:r>
      <w:r w:rsidR="0089061D" w:rsidRPr="002A2EF3">
        <w:rPr>
          <w:sz w:val="24"/>
          <w:szCs w:val="24"/>
        </w:rPr>
        <w:t>ливости о людях. Все это — забавное продолжение серьезных принципов, результат своеобразного ригоризма в вопросе о взаимоотношении мировоззрения («теории») и деятельности («практики») в жизни человека.</w:t>
      </w:r>
    </w:p>
    <w:p w14:paraId="61FD64B0" w14:textId="77777777" w:rsidR="005775E0"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Как видим, уже в первом положительном герое Чернышевского появляется главная психологическая черта всех последующих его «особенных людей» —</w:t>
      </w:r>
      <w:r w:rsidR="00772B69" w:rsidRPr="002A2EF3">
        <w:rPr>
          <w:sz w:val="24"/>
          <w:szCs w:val="24"/>
        </w:rPr>
        <w:t xml:space="preserve"> риго</w:t>
      </w:r>
      <w:r w:rsidRPr="002A2EF3">
        <w:rPr>
          <w:sz w:val="24"/>
          <w:szCs w:val="24"/>
        </w:rPr>
        <w:t>ризм поведения, а в методе изображения его —</w:t>
      </w:r>
      <w:r w:rsidR="00772B69" w:rsidRPr="002A2EF3">
        <w:rPr>
          <w:sz w:val="24"/>
          <w:szCs w:val="24"/>
        </w:rPr>
        <w:t xml:space="preserve"> главный прием и принцип изобра</w:t>
      </w:r>
      <w:r w:rsidRPr="002A2EF3">
        <w:rPr>
          <w:sz w:val="24"/>
          <w:szCs w:val="24"/>
        </w:rPr>
        <w:t>жения почти всех положительных героев Чернышевского: выдвижение в них на первый план «забавного», смешного, нелепого,</w:t>
      </w:r>
      <w:r w:rsidR="00772B69" w:rsidRPr="002A2EF3">
        <w:rPr>
          <w:sz w:val="24"/>
          <w:szCs w:val="24"/>
        </w:rPr>
        <w:t xml:space="preserve"> маскировка и одновременно дема</w:t>
      </w:r>
      <w:r w:rsidRPr="002A2EF3">
        <w:rPr>
          <w:sz w:val="24"/>
          <w:szCs w:val="24"/>
        </w:rPr>
        <w:t xml:space="preserve">скировка их этим «забавным» и нелепым. Это именно сразу и </w:t>
      </w:r>
      <w:proofErr w:type="gramStart"/>
      <w:r w:rsidRPr="002A2EF3">
        <w:rPr>
          <w:sz w:val="24"/>
          <w:szCs w:val="24"/>
        </w:rPr>
        <w:t>прием</w:t>
      </w:r>
      <w:proofErr w:type="gramEnd"/>
      <w:r w:rsidRPr="002A2EF3">
        <w:rPr>
          <w:sz w:val="24"/>
          <w:szCs w:val="24"/>
        </w:rPr>
        <w:t xml:space="preserve"> и принцип изображения. Это </w:t>
      </w:r>
      <w:r w:rsidRPr="002A2EF3">
        <w:rPr>
          <w:rStyle w:val="Bodytext29ptItalicSpacing0pt"/>
          <w:spacing w:val="0"/>
          <w:sz w:val="24"/>
          <w:szCs w:val="24"/>
        </w:rPr>
        <w:t>прием</w:t>
      </w:r>
      <w:r w:rsidRPr="002A2EF3">
        <w:rPr>
          <w:sz w:val="24"/>
          <w:szCs w:val="24"/>
        </w:rPr>
        <w:t xml:space="preserve"> в той мере, в какой он</w:t>
      </w:r>
      <w:r w:rsidR="00772B69" w:rsidRPr="002A2EF3">
        <w:rPr>
          <w:sz w:val="24"/>
          <w:szCs w:val="24"/>
        </w:rPr>
        <w:t xml:space="preserve"> служит целям иронической мисти</w:t>
      </w:r>
      <w:r w:rsidRPr="002A2EF3">
        <w:rPr>
          <w:sz w:val="24"/>
          <w:szCs w:val="24"/>
        </w:rPr>
        <w:t>фикации читателя и является средством заинтриг</w:t>
      </w:r>
      <w:r w:rsidR="00772B69" w:rsidRPr="002A2EF3">
        <w:rPr>
          <w:sz w:val="24"/>
          <w:szCs w:val="24"/>
        </w:rPr>
        <w:t>овать его. Но соответствие внеш</w:t>
      </w:r>
      <w:r w:rsidRPr="002A2EF3">
        <w:rPr>
          <w:sz w:val="24"/>
          <w:szCs w:val="24"/>
        </w:rPr>
        <w:t xml:space="preserve">него и существенного, «забавного» и принципиального берется Чернышевским всерьез и </w:t>
      </w:r>
      <w:r w:rsidRPr="002A2EF3">
        <w:rPr>
          <w:rStyle w:val="Bodytext29ptItalicSpacing0pt"/>
          <w:spacing w:val="0"/>
          <w:sz w:val="24"/>
          <w:szCs w:val="24"/>
        </w:rPr>
        <w:t>прямо</w:t>
      </w:r>
      <w:r w:rsidRPr="002A2EF3">
        <w:rPr>
          <w:sz w:val="24"/>
          <w:szCs w:val="24"/>
        </w:rPr>
        <w:t xml:space="preserve"> отражает действительность. Поскольку в ней и на самом деле нет ничего выше подобного ригоризма и поскольку писатель, не желающий для его изображения становиться на романтические ходу</w:t>
      </w:r>
      <w:r w:rsidR="00772B69" w:rsidRPr="002A2EF3">
        <w:rPr>
          <w:sz w:val="24"/>
          <w:szCs w:val="24"/>
        </w:rPr>
        <w:t>ли, не может вскрыть его настоя</w:t>
      </w:r>
      <w:r w:rsidRPr="002A2EF3">
        <w:rPr>
          <w:sz w:val="24"/>
          <w:szCs w:val="24"/>
        </w:rPr>
        <w:t>щий смысл и показать его действительный масштаб иначе, чем доводя до степени «забавного» и нелепого, — постольку такой способ характеристики ге</w:t>
      </w:r>
      <w:r w:rsidR="00772B69" w:rsidRPr="002A2EF3">
        <w:rPr>
          <w:sz w:val="24"/>
          <w:szCs w:val="24"/>
        </w:rPr>
        <w:t>роя приобре</w:t>
      </w:r>
      <w:r w:rsidRPr="002A2EF3">
        <w:rPr>
          <w:sz w:val="24"/>
          <w:szCs w:val="24"/>
        </w:rPr>
        <w:t xml:space="preserve">тает серьезный и глубокий художественный </w:t>
      </w:r>
      <w:r w:rsidR="00772B69" w:rsidRPr="002A2EF3">
        <w:rPr>
          <w:sz w:val="24"/>
          <w:szCs w:val="24"/>
        </w:rPr>
        <w:t>смысл. В произведениях Чернышев</w:t>
      </w:r>
      <w:r w:rsidRPr="002A2EF3">
        <w:rPr>
          <w:sz w:val="24"/>
          <w:szCs w:val="24"/>
        </w:rPr>
        <w:t xml:space="preserve">ского — начиная с «Теории и практики» — этот способ характеристики выступает в качестве </w:t>
      </w:r>
      <w:r w:rsidRPr="002A2EF3">
        <w:rPr>
          <w:rStyle w:val="Bodytext29ptItalicSpacing0pt"/>
          <w:spacing w:val="0"/>
          <w:sz w:val="24"/>
          <w:szCs w:val="24"/>
        </w:rPr>
        <w:t>главного принципа типизации</w:t>
      </w:r>
      <w:r w:rsidRPr="002A2EF3">
        <w:rPr>
          <w:sz w:val="24"/>
          <w:szCs w:val="24"/>
        </w:rPr>
        <w:t xml:space="preserve"> при с</w:t>
      </w:r>
      <w:r w:rsidR="005775E0" w:rsidRPr="002A2EF3">
        <w:rPr>
          <w:sz w:val="24"/>
          <w:szCs w:val="24"/>
        </w:rPr>
        <w:t>оздании буквально всех его «осо</w:t>
      </w:r>
      <w:r w:rsidRPr="002A2EF3">
        <w:rPr>
          <w:sz w:val="24"/>
          <w:szCs w:val="24"/>
        </w:rPr>
        <w:t>бенных» героев.</w:t>
      </w:r>
      <w:bookmarkStart w:id="5" w:name="bookmark8"/>
      <w:r w:rsidR="005775E0" w:rsidRPr="002A2EF3">
        <w:rPr>
          <w:sz w:val="24"/>
          <w:szCs w:val="24"/>
        </w:rPr>
        <w:t xml:space="preserve"> </w:t>
      </w:r>
      <w:bookmarkEnd w:id="5"/>
    </w:p>
    <w:p w14:paraId="6CD8383C" w14:textId="77777777" w:rsidR="006E088A" w:rsidRPr="002A2EF3" w:rsidRDefault="005775E0" w:rsidP="00F6247A">
      <w:pPr>
        <w:pStyle w:val="1"/>
      </w:pPr>
      <w:r w:rsidRPr="002A2EF3">
        <w:t>4</w:t>
      </w:r>
    </w:p>
    <w:p w14:paraId="11DD7227"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Вступительная характеристика Серебрякова позволяет также различить и объяснить непоследовательность </w:t>
      </w:r>
      <w:r w:rsidR="005775E0" w:rsidRPr="002A2EF3">
        <w:rPr>
          <w:sz w:val="24"/>
          <w:szCs w:val="24"/>
        </w:rPr>
        <w:t>и</w:t>
      </w:r>
      <w:r w:rsidRPr="002A2EF3">
        <w:rPr>
          <w:sz w:val="24"/>
          <w:szCs w:val="24"/>
        </w:rPr>
        <w:t xml:space="preserve"> неполноту</w:t>
      </w:r>
      <w:r w:rsidR="005775E0" w:rsidRPr="002A2EF3">
        <w:rPr>
          <w:sz w:val="24"/>
          <w:szCs w:val="24"/>
        </w:rPr>
        <w:t xml:space="preserve"> практического применения в ран</w:t>
      </w:r>
      <w:r w:rsidRPr="002A2EF3">
        <w:rPr>
          <w:sz w:val="24"/>
          <w:szCs w:val="24"/>
        </w:rPr>
        <w:t>ней повести Чернышевского этого принципа типизации.</w:t>
      </w:r>
    </w:p>
    <w:p w14:paraId="7770EBD3"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С первой же фразы описания производится настойчивое </w:t>
      </w:r>
      <w:r w:rsidRPr="002A2EF3">
        <w:rPr>
          <w:rStyle w:val="Bodytext29ptItalicSpacing0pt"/>
          <w:spacing w:val="0"/>
          <w:sz w:val="24"/>
          <w:szCs w:val="24"/>
        </w:rPr>
        <w:t>выделение</w:t>
      </w:r>
      <w:r w:rsidRPr="002A2EF3">
        <w:rPr>
          <w:sz w:val="24"/>
          <w:szCs w:val="24"/>
        </w:rPr>
        <w:t xml:space="preserve"> героя из некоего ряда: «Из всех моих знакомых </w:t>
      </w:r>
      <w:r w:rsidRPr="002A2EF3">
        <w:rPr>
          <w:rStyle w:val="Bodytext29ptItalicSpacing0pt"/>
          <w:spacing w:val="0"/>
          <w:sz w:val="24"/>
          <w:szCs w:val="24"/>
        </w:rPr>
        <w:t>никого я так не уважал...</w:t>
      </w:r>
      <w:r w:rsidRPr="002A2EF3">
        <w:rPr>
          <w:sz w:val="24"/>
          <w:szCs w:val="24"/>
        </w:rPr>
        <w:t xml:space="preserve"> </w:t>
      </w:r>
      <w:r w:rsidRPr="002A2EF3">
        <w:rPr>
          <w:rStyle w:val="Bodytext29ptItalicSpacing0pt"/>
          <w:spacing w:val="0"/>
          <w:sz w:val="24"/>
          <w:szCs w:val="24"/>
        </w:rPr>
        <w:t>Не встречалось мне никогда человека,</w:t>
      </w:r>
      <w:r w:rsidRPr="002A2EF3">
        <w:rPr>
          <w:sz w:val="24"/>
          <w:szCs w:val="24"/>
        </w:rPr>
        <w:t xml:space="preserve"> жизнь которого была бы </w:t>
      </w:r>
      <w:r w:rsidRPr="002A2EF3">
        <w:rPr>
          <w:rStyle w:val="Bodytext29ptItalicSpacing0pt"/>
          <w:spacing w:val="0"/>
          <w:sz w:val="24"/>
          <w:szCs w:val="24"/>
        </w:rPr>
        <w:t>так верна его убеждениям,</w:t>
      </w:r>
      <w:r w:rsidR="005775E0" w:rsidRPr="002A2EF3">
        <w:rPr>
          <w:sz w:val="24"/>
          <w:szCs w:val="24"/>
        </w:rPr>
        <w:t xml:space="preserve"> кото</w:t>
      </w:r>
      <w:r w:rsidRPr="002A2EF3">
        <w:rPr>
          <w:sz w:val="24"/>
          <w:szCs w:val="24"/>
        </w:rPr>
        <w:t xml:space="preserve">рый бы </w:t>
      </w:r>
      <w:r w:rsidRPr="002A2EF3">
        <w:rPr>
          <w:rStyle w:val="Bodytext29ptItalicSpacing0pt"/>
          <w:spacing w:val="0"/>
          <w:sz w:val="24"/>
          <w:szCs w:val="24"/>
        </w:rPr>
        <w:t>в такой степени неуклонно...</w:t>
      </w:r>
      <w:r w:rsidRPr="002A2EF3">
        <w:rPr>
          <w:sz w:val="24"/>
          <w:szCs w:val="24"/>
        </w:rPr>
        <w:t>» и т. д.</w:t>
      </w:r>
    </w:p>
    <w:p w14:paraId="4213FD8E"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Из какого же ряда выделяется герой? Оказывается, из ряда «благородных людей». Указание на этот счет, как часто у Чер</w:t>
      </w:r>
      <w:r w:rsidR="005775E0" w:rsidRPr="002A2EF3">
        <w:rPr>
          <w:sz w:val="24"/>
          <w:szCs w:val="24"/>
        </w:rPr>
        <w:t>нышевского, дается как будто ми</w:t>
      </w:r>
      <w:r w:rsidRPr="002A2EF3">
        <w:rPr>
          <w:sz w:val="24"/>
          <w:szCs w:val="24"/>
        </w:rPr>
        <w:t>моходом, в попутном замечании, в обмолвке: «</w:t>
      </w:r>
      <w:r w:rsidR="005775E0" w:rsidRPr="002A2EF3">
        <w:rPr>
          <w:sz w:val="24"/>
          <w:szCs w:val="24"/>
        </w:rPr>
        <w:t>Он всегда действовал как нелице</w:t>
      </w:r>
      <w:r w:rsidRPr="002A2EF3">
        <w:rPr>
          <w:sz w:val="24"/>
          <w:szCs w:val="24"/>
        </w:rPr>
        <w:t xml:space="preserve">приятный судья между собою и другими не только в немногих.. важных случаях, таких, в которых беспристрастный в отношении к себе и своим выгодам поступок называется самоотвержением, — </w:t>
      </w:r>
      <w:r w:rsidRPr="002A2EF3">
        <w:rPr>
          <w:rStyle w:val="Bodytext29ptItalicSpacing0pt"/>
          <w:spacing w:val="0"/>
          <w:sz w:val="24"/>
          <w:szCs w:val="24"/>
        </w:rPr>
        <w:t xml:space="preserve">к этому </w:t>
      </w:r>
      <w:r w:rsidRPr="002A2EF3">
        <w:rPr>
          <w:rStyle w:val="Bodytext29ptItalicSpacing0pt"/>
          <w:spacing w:val="0"/>
          <w:sz w:val="24"/>
          <w:szCs w:val="24"/>
        </w:rPr>
        <w:lastRenderedPageBreak/>
        <w:t>способны очень многие благородные люди</w:t>
      </w:r>
      <w:r w:rsidRPr="002A2EF3">
        <w:rPr>
          <w:sz w:val="24"/>
          <w:szCs w:val="24"/>
        </w:rPr>
        <w:t>, — а точно так же...» и т. д. (XI, 640).</w:t>
      </w:r>
    </w:p>
    <w:p w14:paraId="13F30CD3"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Серебряков одновременно характеризуется и как </w:t>
      </w:r>
      <w:r w:rsidRPr="002A2EF3">
        <w:rPr>
          <w:rStyle w:val="Bodytext29ptItalicSpacing0pt"/>
          <w:spacing w:val="0"/>
          <w:sz w:val="24"/>
          <w:szCs w:val="24"/>
        </w:rPr>
        <w:t>тип</w:t>
      </w:r>
      <w:r w:rsidRPr="002A2EF3">
        <w:rPr>
          <w:sz w:val="24"/>
          <w:szCs w:val="24"/>
        </w:rPr>
        <w:t xml:space="preserve"> «благородного </w:t>
      </w:r>
      <w:r w:rsidR="005775E0" w:rsidRPr="002A2EF3">
        <w:rPr>
          <w:sz w:val="24"/>
          <w:szCs w:val="24"/>
        </w:rPr>
        <w:t>чело</w:t>
      </w:r>
      <w:r w:rsidRPr="002A2EF3">
        <w:rPr>
          <w:sz w:val="24"/>
          <w:szCs w:val="24"/>
        </w:rPr>
        <w:t xml:space="preserve">века», и как исключительное, </w:t>
      </w:r>
      <w:r w:rsidRPr="002A2EF3">
        <w:rPr>
          <w:rStyle w:val="Bodytext29ptItalicSpacing0pt"/>
          <w:spacing w:val="0"/>
          <w:sz w:val="24"/>
          <w:szCs w:val="24"/>
        </w:rPr>
        <w:t>особенное явление</w:t>
      </w:r>
      <w:r w:rsidRPr="002A2EF3">
        <w:rPr>
          <w:sz w:val="24"/>
          <w:szCs w:val="24"/>
        </w:rPr>
        <w:t xml:space="preserve"> в ряду «благородных людей». Типом он является в меру общего благородств</w:t>
      </w:r>
      <w:r w:rsidR="005775E0" w:rsidRPr="002A2EF3">
        <w:rPr>
          <w:sz w:val="24"/>
          <w:szCs w:val="24"/>
        </w:rPr>
        <w:t>а своих принципов и своего пове</w:t>
      </w:r>
      <w:r w:rsidRPr="002A2EF3">
        <w:rPr>
          <w:sz w:val="24"/>
          <w:szCs w:val="24"/>
        </w:rPr>
        <w:t>дения, т.</w:t>
      </w:r>
      <w:r w:rsidR="005775E0" w:rsidRPr="002A2EF3">
        <w:rPr>
          <w:sz w:val="24"/>
          <w:szCs w:val="24"/>
        </w:rPr>
        <w:t> </w:t>
      </w:r>
      <w:r w:rsidRPr="002A2EF3">
        <w:rPr>
          <w:sz w:val="24"/>
          <w:szCs w:val="24"/>
        </w:rPr>
        <w:t>е. благодаря тому, что вводит его в ряд «благородных людей». Напротив, его особенность трактуется в повести как нечто личное, единично-индивидуальное, вычленяющее этого героя из его типологического</w:t>
      </w:r>
      <w:r w:rsidR="005775E0" w:rsidRPr="002A2EF3">
        <w:rPr>
          <w:sz w:val="24"/>
          <w:szCs w:val="24"/>
        </w:rPr>
        <w:t xml:space="preserve"> ряда. Типическое и индивидуаль</w:t>
      </w:r>
      <w:r w:rsidRPr="002A2EF3">
        <w:rPr>
          <w:sz w:val="24"/>
          <w:szCs w:val="24"/>
        </w:rPr>
        <w:t>ное, таким образом, в Серебрякове противосто</w:t>
      </w:r>
      <w:r w:rsidR="005775E0" w:rsidRPr="002A2EF3">
        <w:rPr>
          <w:sz w:val="24"/>
          <w:szCs w:val="24"/>
        </w:rPr>
        <w:t>ят друг другу так, как в общефи</w:t>
      </w:r>
      <w:r w:rsidRPr="002A2EF3">
        <w:rPr>
          <w:sz w:val="24"/>
          <w:szCs w:val="24"/>
        </w:rPr>
        <w:t>лософском плане противостоят друг другу категории общего и особенного.</w:t>
      </w:r>
    </w:p>
    <w:p w14:paraId="6E3FC521" w14:textId="77777777" w:rsidR="006E088A" w:rsidRPr="002A2EF3" w:rsidRDefault="0089061D" w:rsidP="002A2EF3">
      <w:pPr>
        <w:pStyle w:val="Bodytext20"/>
        <w:shd w:val="clear" w:color="auto" w:fill="auto"/>
        <w:tabs>
          <w:tab w:val="left" w:pos="7142"/>
        </w:tabs>
        <w:spacing w:before="0" w:line="360" w:lineRule="auto"/>
        <w:ind w:firstLine="709"/>
        <w:contextualSpacing/>
        <w:jc w:val="both"/>
        <w:rPr>
          <w:sz w:val="24"/>
          <w:szCs w:val="24"/>
        </w:rPr>
      </w:pPr>
      <w:r w:rsidRPr="002A2EF3">
        <w:rPr>
          <w:sz w:val="24"/>
          <w:szCs w:val="24"/>
        </w:rPr>
        <w:t>Так выясняется главное противоречие худо</w:t>
      </w:r>
      <w:r w:rsidR="005775E0" w:rsidRPr="002A2EF3">
        <w:rPr>
          <w:sz w:val="24"/>
          <w:szCs w:val="24"/>
        </w:rPr>
        <w:t>жественной системы повести «Тео</w:t>
      </w:r>
      <w:r w:rsidRPr="002A2EF3">
        <w:rPr>
          <w:sz w:val="24"/>
          <w:szCs w:val="24"/>
        </w:rPr>
        <w:t xml:space="preserve">рия и практика». Принцип характеристики «особенностей» героя, примененный Чернышевским, заключает в себе, как мы говорили, контуры нового литературного типа, но в то же время здесь не эти «особенности» делают героя типом. Как раз наоборот: они делают его исключением в своем типологическом ряду. То, </w:t>
      </w:r>
      <w:proofErr w:type="spellStart"/>
      <w:r w:rsidRPr="002A2EF3">
        <w:rPr>
          <w:sz w:val="24"/>
          <w:szCs w:val="24"/>
        </w:rPr>
        <w:t>чт</w:t>
      </w:r>
      <w:r w:rsidR="005775E0" w:rsidRPr="002A2EF3">
        <w:rPr>
          <w:sz w:val="24"/>
          <w:szCs w:val="24"/>
        </w:rPr>
        <w:t>ó</w:t>
      </w:r>
      <w:proofErr w:type="spellEnd"/>
      <w:r w:rsidRPr="002A2EF3">
        <w:rPr>
          <w:sz w:val="24"/>
          <w:szCs w:val="24"/>
        </w:rPr>
        <w:t xml:space="preserve"> объективно уже является пр</w:t>
      </w:r>
      <w:r w:rsidR="005775E0" w:rsidRPr="002A2EF3">
        <w:rPr>
          <w:sz w:val="24"/>
          <w:szCs w:val="24"/>
        </w:rPr>
        <w:t>и</w:t>
      </w:r>
      <w:r w:rsidRPr="002A2EF3">
        <w:rPr>
          <w:sz w:val="24"/>
          <w:szCs w:val="24"/>
        </w:rPr>
        <w:t>нципиал</w:t>
      </w:r>
      <w:r w:rsidR="005775E0" w:rsidRPr="002A2EF3">
        <w:rPr>
          <w:sz w:val="24"/>
          <w:szCs w:val="24"/>
        </w:rPr>
        <w:t>ьно</w:t>
      </w:r>
      <w:r w:rsidRPr="002A2EF3">
        <w:rPr>
          <w:sz w:val="24"/>
          <w:szCs w:val="24"/>
        </w:rPr>
        <w:t>-т</w:t>
      </w:r>
      <w:r w:rsidR="005775E0" w:rsidRPr="002A2EF3">
        <w:rPr>
          <w:sz w:val="24"/>
          <w:szCs w:val="24"/>
        </w:rPr>
        <w:t>и</w:t>
      </w:r>
      <w:r w:rsidRPr="002A2EF3">
        <w:rPr>
          <w:sz w:val="24"/>
          <w:szCs w:val="24"/>
        </w:rPr>
        <w:t>п</w:t>
      </w:r>
      <w:r w:rsidR="005775E0" w:rsidRPr="002A2EF3">
        <w:rPr>
          <w:sz w:val="24"/>
          <w:szCs w:val="24"/>
        </w:rPr>
        <w:t>овым признаком, в повести высту</w:t>
      </w:r>
      <w:r w:rsidRPr="002A2EF3">
        <w:rPr>
          <w:sz w:val="24"/>
          <w:szCs w:val="24"/>
        </w:rPr>
        <w:t>пает еще как «индивидуализирующая» добавка, как единичная примета личности, как внешний аксессуар, художественная обязате</w:t>
      </w:r>
      <w:r w:rsidR="005775E0" w:rsidRPr="002A2EF3">
        <w:rPr>
          <w:sz w:val="24"/>
          <w:szCs w:val="24"/>
        </w:rPr>
        <w:t>льность которого автором не осо</w:t>
      </w:r>
      <w:r w:rsidRPr="002A2EF3">
        <w:rPr>
          <w:sz w:val="24"/>
          <w:szCs w:val="24"/>
        </w:rPr>
        <w:t>знана и потому не выявле</w:t>
      </w:r>
      <w:r w:rsidR="005775E0" w:rsidRPr="002A2EF3">
        <w:rPr>
          <w:sz w:val="24"/>
          <w:szCs w:val="24"/>
        </w:rPr>
        <w:t>на в дальнейшем тексте повести.</w:t>
      </w:r>
    </w:p>
    <w:p w14:paraId="438CF209" w14:textId="621ECA56"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Нельзя не увидеть в этом зависимость начинающего писателя от современной ему литературы конца 40-х годов, у которой он невольно заимствует принцип типизации, характерный для «физиологий» и сделавшийся к тому времени уже привычной повествовательной манерой, широк</w:t>
      </w:r>
      <w:r w:rsidR="005775E0" w:rsidRPr="002A2EF3">
        <w:rPr>
          <w:sz w:val="24"/>
          <w:szCs w:val="24"/>
        </w:rPr>
        <w:t>о освоенной. Специфическими жан</w:t>
      </w:r>
      <w:r w:rsidRPr="002A2EF3">
        <w:rPr>
          <w:sz w:val="24"/>
          <w:szCs w:val="24"/>
        </w:rPr>
        <w:t xml:space="preserve">ровыми особенностями «физиологических очерков» следует считать, во-первых, понимание типического как </w:t>
      </w:r>
      <w:proofErr w:type="spellStart"/>
      <w:r w:rsidRPr="002A2EF3">
        <w:rPr>
          <w:sz w:val="24"/>
          <w:szCs w:val="24"/>
        </w:rPr>
        <w:t>массовидного</w:t>
      </w:r>
      <w:proofErr w:type="spellEnd"/>
      <w:r w:rsidRPr="002A2EF3">
        <w:rPr>
          <w:sz w:val="24"/>
          <w:szCs w:val="24"/>
        </w:rPr>
        <w:t>; во-вторых, подбор таких составляющих данный тип черточек, которые представляю</w:t>
      </w:r>
      <w:r w:rsidR="005775E0" w:rsidRPr="002A2EF3">
        <w:rPr>
          <w:sz w:val="24"/>
          <w:szCs w:val="24"/>
        </w:rPr>
        <w:t>т собою некоторую сумму «типиче</w:t>
      </w:r>
      <w:r w:rsidRPr="002A2EF3">
        <w:rPr>
          <w:sz w:val="24"/>
          <w:szCs w:val="24"/>
        </w:rPr>
        <w:t>ского» и «индивидуального»</w:t>
      </w:r>
      <w:r w:rsidR="005775E0" w:rsidRPr="002A2EF3">
        <w:rPr>
          <w:sz w:val="24"/>
          <w:szCs w:val="24"/>
        </w:rPr>
        <w:t xml:space="preserve"> </w:t>
      </w:r>
      <w:r w:rsidRPr="002A2EF3">
        <w:rPr>
          <w:sz w:val="24"/>
          <w:szCs w:val="24"/>
        </w:rPr>
        <w:t>—</w:t>
      </w:r>
      <w:r w:rsidR="005775E0" w:rsidRPr="002A2EF3">
        <w:rPr>
          <w:sz w:val="24"/>
          <w:szCs w:val="24"/>
        </w:rPr>
        <w:t xml:space="preserve"> </w:t>
      </w:r>
      <w:r w:rsidRPr="002A2EF3">
        <w:rPr>
          <w:sz w:val="24"/>
          <w:szCs w:val="24"/>
        </w:rPr>
        <w:t>на фо</w:t>
      </w:r>
      <w:r w:rsidR="005775E0" w:rsidRPr="002A2EF3">
        <w:rPr>
          <w:sz w:val="24"/>
          <w:szCs w:val="24"/>
        </w:rPr>
        <w:t>н</w:t>
      </w:r>
      <w:r w:rsidRPr="002A2EF3">
        <w:rPr>
          <w:sz w:val="24"/>
          <w:szCs w:val="24"/>
        </w:rPr>
        <w:t xml:space="preserve">е </w:t>
      </w:r>
      <w:r w:rsidRPr="002A2EF3">
        <w:rPr>
          <w:rStyle w:val="Bodytext29ptItalicSpacing0pt"/>
          <w:spacing w:val="0"/>
          <w:sz w:val="24"/>
          <w:szCs w:val="24"/>
        </w:rPr>
        <w:t>проклассифицированного</w:t>
      </w:r>
      <w:r w:rsidRPr="002A2EF3">
        <w:rPr>
          <w:sz w:val="24"/>
          <w:szCs w:val="24"/>
        </w:rPr>
        <w:t xml:space="preserve"> понимания всего </w:t>
      </w:r>
      <w:r w:rsidR="005775E0" w:rsidRPr="002A2EF3">
        <w:rPr>
          <w:sz w:val="24"/>
          <w:szCs w:val="24"/>
        </w:rPr>
        <w:t>р</w:t>
      </w:r>
      <w:r w:rsidRPr="002A2EF3">
        <w:rPr>
          <w:sz w:val="24"/>
          <w:szCs w:val="24"/>
        </w:rPr>
        <w:t xml:space="preserve">яда однородных явлений; наконец — вследствие первых двух особенностей — близость задач художественного описания к задачам «научной» характеристики. У Чернышевского, конечно, нет «классификации» «благородных людей», но некое </w:t>
      </w:r>
      <w:r w:rsidR="005775E0" w:rsidRPr="002A2EF3">
        <w:rPr>
          <w:b/>
          <w:sz w:val="24"/>
          <w:szCs w:val="24"/>
        </w:rPr>
        <w:t>(</w:t>
      </w:r>
      <w:r w:rsidR="00AC5A97">
        <w:rPr>
          <w:b/>
          <w:sz w:val="24"/>
          <w:szCs w:val="24"/>
        </w:rPr>
        <w:t>С. </w:t>
      </w:r>
      <w:r w:rsidR="005775E0" w:rsidRPr="002A2EF3">
        <w:rPr>
          <w:b/>
          <w:sz w:val="24"/>
          <w:szCs w:val="24"/>
        </w:rPr>
        <w:t>108)</w:t>
      </w:r>
      <w:r w:rsidR="00F6247A">
        <w:rPr>
          <w:b/>
          <w:sz w:val="24"/>
          <w:szCs w:val="24"/>
        </w:rPr>
        <w:t xml:space="preserve"> </w:t>
      </w:r>
      <w:r w:rsidRPr="002A2EF3">
        <w:rPr>
          <w:sz w:val="24"/>
          <w:szCs w:val="24"/>
        </w:rPr>
        <w:t xml:space="preserve">четкое представление на этот счет — </w:t>
      </w:r>
      <w:r w:rsidR="005775E0" w:rsidRPr="002A2EF3">
        <w:rPr>
          <w:sz w:val="24"/>
          <w:szCs w:val="24"/>
        </w:rPr>
        <w:t>и</w:t>
      </w:r>
      <w:r w:rsidRPr="002A2EF3">
        <w:rPr>
          <w:sz w:val="24"/>
          <w:szCs w:val="24"/>
        </w:rPr>
        <w:t xml:space="preserve"> име</w:t>
      </w:r>
      <w:r w:rsidR="005775E0" w:rsidRPr="002A2EF3">
        <w:rPr>
          <w:sz w:val="24"/>
          <w:szCs w:val="24"/>
        </w:rPr>
        <w:t>н</w:t>
      </w:r>
      <w:r w:rsidRPr="002A2EF3">
        <w:rPr>
          <w:sz w:val="24"/>
          <w:szCs w:val="24"/>
        </w:rPr>
        <w:t xml:space="preserve">но «классификационного» порядка — в повести есть, потому что «странности» Серебрякова, на которых автор заостряет внимание, ведут неизменно к тому качеству в его облике, которое и ставит его выше людей, способных на многое, дающее </w:t>
      </w:r>
      <w:r w:rsidR="005775E0" w:rsidRPr="002A2EF3">
        <w:rPr>
          <w:sz w:val="24"/>
          <w:szCs w:val="24"/>
        </w:rPr>
        <w:t>и</w:t>
      </w:r>
      <w:r w:rsidRPr="002A2EF3">
        <w:rPr>
          <w:sz w:val="24"/>
          <w:szCs w:val="24"/>
        </w:rPr>
        <w:t>м право называться благород</w:t>
      </w:r>
      <w:r w:rsidR="005775E0" w:rsidRPr="002A2EF3">
        <w:rPr>
          <w:sz w:val="24"/>
          <w:szCs w:val="24"/>
        </w:rPr>
        <w:t>н</w:t>
      </w:r>
      <w:r w:rsidRPr="002A2EF3">
        <w:rPr>
          <w:sz w:val="24"/>
          <w:szCs w:val="24"/>
        </w:rPr>
        <w:t>ыми, но не способных так же, как он, неуклонно следовать в практике жизни своим благородным убеждениям. Есть в повести и момент «научного» описания, так как этот оттенок ст</w:t>
      </w:r>
      <w:r w:rsidR="005775E0" w:rsidRPr="002A2EF3">
        <w:rPr>
          <w:sz w:val="24"/>
          <w:szCs w:val="24"/>
        </w:rPr>
        <w:t>и</w:t>
      </w:r>
      <w:r w:rsidRPr="002A2EF3">
        <w:rPr>
          <w:sz w:val="24"/>
          <w:szCs w:val="24"/>
        </w:rPr>
        <w:t xml:space="preserve">лю характеристики героя придают многочисленные «примеры», приводимые в подтверждение указанных его свойств, а также </w:t>
      </w:r>
      <w:r w:rsidR="005775E0" w:rsidRPr="002A2EF3">
        <w:rPr>
          <w:sz w:val="24"/>
          <w:szCs w:val="24"/>
        </w:rPr>
        <w:t>и характер некото</w:t>
      </w:r>
      <w:r w:rsidRPr="002A2EF3">
        <w:rPr>
          <w:sz w:val="24"/>
          <w:szCs w:val="24"/>
        </w:rPr>
        <w:t>рых из этих «примеров», являющихся подробны</w:t>
      </w:r>
      <w:r w:rsidR="005775E0" w:rsidRPr="002A2EF3">
        <w:rPr>
          <w:sz w:val="24"/>
          <w:szCs w:val="24"/>
        </w:rPr>
        <w:t xml:space="preserve">ми выкладками с </w:t>
      </w:r>
      <w:r w:rsidR="005775E0" w:rsidRPr="002A2EF3">
        <w:rPr>
          <w:sz w:val="24"/>
          <w:szCs w:val="24"/>
        </w:rPr>
        <w:lastRenderedPageBreak/>
        <w:t>цифрами и расче</w:t>
      </w:r>
      <w:r w:rsidRPr="002A2EF3">
        <w:rPr>
          <w:sz w:val="24"/>
          <w:szCs w:val="24"/>
        </w:rPr>
        <w:t>тами (см., например, рассуждение о скупцах на стр. 641 или рассказ о состоянии Серебрякова на стр. 643</w:t>
      </w:r>
      <w:r w:rsidR="005775E0" w:rsidRPr="002A2EF3">
        <w:rPr>
          <w:sz w:val="24"/>
          <w:szCs w:val="24"/>
        </w:rPr>
        <w:t>‒</w:t>
      </w:r>
      <w:r w:rsidRPr="002A2EF3">
        <w:rPr>
          <w:sz w:val="24"/>
          <w:szCs w:val="24"/>
        </w:rPr>
        <w:t>644).</w:t>
      </w:r>
    </w:p>
    <w:p w14:paraId="3198476A" w14:textId="6F5944B2" w:rsidR="005775E0" w:rsidRPr="002A2EF3" w:rsidRDefault="0089061D" w:rsidP="00F6247A">
      <w:pPr>
        <w:pStyle w:val="Bodytext20"/>
        <w:shd w:val="clear" w:color="auto" w:fill="auto"/>
        <w:spacing w:before="0" w:line="360" w:lineRule="auto"/>
        <w:ind w:firstLine="709"/>
        <w:contextualSpacing/>
        <w:jc w:val="both"/>
        <w:rPr>
          <w:sz w:val="24"/>
          <w:szCs w:val="24"/>
        </w:rPr>
      </w:pPr>
      <w:r w:rsidRPr="002A2EF3">
        <w:rPr>
          <w:sz w:val="24"/>
          <w:szCs w:val="24"/>
        </w:rPr>
        <w:t>Чернышевский не стремится сознательн</w:t>
      </w:r>
      <w:r w:rsidR="005775E0" w:rsidRPr="002A2EF3">
        <w:rPr>
          <w:sz w:val="24"/>
          <w:szCs w:val="24"/>
        </w:rPr>
        <w:t>о подражать в своем описании Се</w:t>
      </w:r>
      <w:r w:rsidRPr="002A2EF3">
        <w:rPr>
          <w:sz w:val="24"/>
          <w:szCs w:val="24"/>
        </w:rPr>
        <w:t xml:space="preserve">ребрякова «физиологическому очерку», скорее </w:t>
      </w:r>
      <w:r w:rsidR="005775E0" w:rsidRPr="002A2EF3">
        <w:rPr>
          <w:sz w:val="24"/>
          <w:szCs w:val="24"/>
        </w:rPr>
        <w:t>он просто попадает в «сферу при</w:t>
      </w:r>
      <w:r w:rsidRPr="002A2EF3">
        <w:rPr>
          <w:sz w:val="24"/>
          <w:szCs w:val="24"/>
        </w:rPr>
        <w:t xml:space="preserve">тяжения» этого жанра, прежде всего потому, что «физиологический очерк» по природе своей описательный жанр, но также и потому, что с </w:t>
      </w:r>
      <w:r w:rsidR="005775E0" w:rsidRPr="002A2EF3">
        <w:rPr>
          <w:sz w:val="24"/>
          <w:szCs w:val="24"/>
        </w:rPr>
        <w:t>н</w:t>
      </w:r>
      <w:r w:rsidRPr="002A2EF3">
        <w:rPr>
          <w:sz w:val="24"/>
          <w:szCs w:val="24"/>
        </w:rPr>
        <w:t>им ассоциируется принадлежность к целому литературному направлению — «натуральной школе», с ее тематикой, проблематикой и реалистическим художественным методом. Следы «физиологического» стиля проступают в ранн</w:t>
      </w:r>
      <w:r w:rsidR="005775E0" w:rsidRPr="002A2EF3">
        <w:rPr>
          <w:sz w:val="24"/>
          <w:szCs w:val="24"/>
        </w:rPr>
        <w:t>ей повести Чернышевского тем от</w:t>
      </w:r>
      <w:r w:rsidRPr="002A2EF3">
        <w:rPr>
          <w:sz w:val="24"/>
          <w:szCs w:val="24"/>
        </w:rPr>
        <w:t>четливее, чем резче главная ее задача против</w:t>
      </w:r>
      <w:r w:rsidR="005775E0" w:rsidRPr="002A2EF3">
        <w:rPr>
          <w:sz w:val="24"/>
          <w:szCs w:val="24"/>
        </w:rPr>
        <w:t>оречит эмпиризму жанра «физиоло</w:t>
      </w:r>
      <w:r w:rsidRPr="002A2EF3">
        <w:rPr>
          <w:sz w:val="24"/>
          <w:szCs w:val="24"/>
        </w:rPr>
        <w:t>гии»: тип «благородного человека» ни в какой «физиологии» немыслим! И если здесь это противоречие кажется простым следствием авторского непонимания тех возможностей, которые заложены как в изображаемом типе, так и в средствах его обрисовки, то дальнейшее художественное творчество Чер</w:t>
      </w:r>
      <w:r w:rsidR="005775E0" w:rsidRPr="002A2EF3">
        <w:rPr>
          <w:sz w:val="24"/>
          <w:szCs w:val="24"/>
        </w:rPr>
        <w:t>нышевского пока</w:t>
      </w:r>
      <w:r w:rsidRPr="002A2EF3">
        <w:rPr>
          <w:sz w:val="24"/>
          <w:szCs w:val="24"/>
        </w:rPr>
        <w:t>зывает, что это не совсем так. Впоследствии, уже осознав свои художественные принципы, Чернышевский сначала полностью реализует их действительные потенции и лишь затем начнет трансформировать сами эти принципы. Так, в «Что делать?» отделе</w:t>
      </w:r>
      <w:r w:rsidR="005775E0" w:rsidRPr="002A2EF3">
        <w:rPr>
          <w:sz w:val="24"/>
          <w:szCs w:val="24"/>
        </w:rPr>
        <w:t>н</w:t>
      </w:r>
      <w:r w:rsidRPr="002A2EF3">
        <w:rPr>
          <w:sz w:val="24"/>
          <w:szCs w:val="24"/>
        </w:rPr>
        <w:t xml:space="preserve">ы друг от друга и противопоставлены резко обобщенное описание «обыкновенных новых людей» и столь же резко индивидуализированное описание «особенного человека» Рахметова. Прямым рецидивом «физиологического» стиля является самый прием характеристики в этом романе рядовых «новых людей», когда только «общее» в их описании имеет </w:t>
      </w:r>
      <w:proofErr w:type="spellStart"/>
      <w:r w:rsidRPr="002A2EF3">
        <w:rPr>
          <w:sz w:val="24"/>
          <w:szCs w:val="24"/>
        </w:rPr>
        <w:t>типообразующий</w:t>
      </w:r>
      <w:proofErr w:type="spellEnd"/>
      <w:r w:rsidRPr="002A2EF3">
        <w:rPr>
          <w:sz w:val="24"/>
          <w:szCs w:val="24"/>
        </w:rPr>
        <w:t xml:space="preserve"> характер, а все «индивидуальное» ретушируется, отодвигается на задний план, просто выводится за скобки типа как несущественное и «лично</w:t>
      </w:r>
      <w:r w:rsidR="005775E0" w:rsidRPr="002A2EF3">
        <w:rPr>
          <w:sz w:val="24"/>
          <w:szCs w:val="24"/>
        </w:rPr>
        <w:t>е». В этом смысле роман «Что де</w:t>
      </w:r>
      <w:r w:rsidRPr="002A2EF3">
        <w:rPr>
          <w:sz w:val="24"/>
          <w:szCs w:val="24"/>
        </w:rPr>
        <w:t>лать?» является единственным не только в ряду реалистических романов XIX века, но и в творчестве Чернышевского. В следующих своих про</w:t>
      </w:r>
      <w:r w:rsidR="005775E0" w:rsidRPr="002A2EF3">
        <w:rPr>
          <w:sz w:val="24"/>
          <w:szCs w:val="24"/>
        </w:rPr>
        <w:t>изведениях он совер</w:t>
      </w:r>
      <w:r w:rsidRPr="002A2EF3">
        <w:rPr>
          <w:sz w:val="24"/>
          <w:szCs w:val="24"/>
        </w:rPr>
        <w:t xml:space="preserve">шенно откажется от принципа обобщенной типизации героев, от разделения их на «обыкновенных» </w:t>
      </w:r>
      <w:r w:rsidR="005775E0" w:rsidRPr="002A2EF3">
        <w:rPr>
          <w:sz w:val="24"/>
          <w:szCs w:val="24"/>
        </w:rPr>
        <w:t>и</w:t>
      </w:r>
      <w:r w:rsidRPr="002A2EF3">
        <w:rPr>
          <w:sz w:val="24"/>
          <w:szCs w:val="24"/>
        </w:rPr>
        <w:t xml:space="preserve"> «особенных», а их «особенность» осмыслит только как прием изображения (в «Алферьеве», «Повестях в повести», «Прологе» и т</w:t>
      </w:r>
      <w:r w:rsidR="005775E0" w:rsidRPr="002A2EF3">
        <w:rPr>
          <w:sz w:val="24"/>
          <w:szCs w:val="24"/>
        </w:rPr>
        <w:t>.</w:t>
      </w:r>
      <w:r w:rsidRPr="002A2EF3">
        <w:rPr>
          <w:sz w:val="24"/>
          <w:szCs w:val="24"/>
        </w:rPr>
        <w:t xml:space="preserve"> д.).</w:t>
      </w:r>
    </w:p>
    <w:p w14:paraId="0B6AD5AB" w14:textId="4EAD636A" w:rsidR="005775E0" w:rsidRPr="002A2EF3" w:rsidRDefault="005775E0" w:rsidP="00F6247A">
      <w:pPr>
        <w:pStyle w:val="1"/>
      </w:pPr>
      <w:r w:rsidRPr="002A2EF3">
        <w:t>5</w:t>
      </w:r>
    </w:p>
    <w:p w14:paraId="1C93AC0F"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 плане общей композиции повести вступительная характеристика </w:t>
      </w:r>
      <w:r w:rsidR="005775E0" w:rsidRPr="002A2EF3">
        <w:rPr>
          <w:sz w:val="24"/>
          <w:szCs w:val="24"/>
        </w:rPr>
        <w:t>ге</w:t>
      </w:r>
      <w:r w:rsidRPr="002A2EF3">
        <w:rPr>
          <w:sz w:val="24"/>
          <w:szCs w:val="24"/>
        </w:rPr>
        <w:t xml:space="preserve">роя играет экспозиционную роль. Она принадлежит </w:t>
      </w:r>
      <w:r w:rsidR="005775E0" w:rsidRPr="002A2EF3">
        <w:rPr>
          <w:sz w:val="24"/>
          <w:szCs w:val="24"/>
        </w:rPr>
        <w:t>рассказчику, образ которого Чер</w:t>
      </w:r>
      <w:r w:rsidRPr="002A2EF3">
        <w:rPr>
          <w:sz w:val="24"/>
          <w:szCs w:val="24"/>
        </w:rPr>
        <w:t>нышевскому так и не удалось сделать сколько-нибудь выпуклым и о котором известно только, что ему в момент рассказа лет 30 (т.</w:t>
      </w:r>
      <w:r w:rsidR="005775E0" w:rsidRPr="002A2EF3">
        <w:rPr>
          <w:sz w:val="24"/>
          <w:szCs w:val="24"/>
        </w:rPr>
        <w:t> </w:t>
      </w:r>
      <w:r w:rsidRPr="002A2EF3">
        <w:rPr>
          <w:sz w:val="24"/>
          <w:szCs w:val="24"/>
        </w:rPr>
        <w:t xml:space="preserve">е. он лет </w:t>
      </w:r>
      <w:r w:rsidR="005775E0" w:rsidRPr="002A2EF3">
        <w:rPr>
          <w:sz w:val="24"/>
          <w:szCs w:val="24"/>
        </w:rPr>
        <w:t>н</w:t>
      </w:r>
      <w:r w:rsidRPr="002A2EF3">
        <w:rPr>
          <w:sz w:val="24"/>
          <w:szCs w:val="24"/>
        </w:rPr>
        <w:t>а 10 старше реального автора). Из дневника известно, что эта</w:t>
      </w:r>
      <w:r w:rsidR="005775E0" w:rsidRPr="002A2EF3">
        <w:rPr>
          <w:sz w:val="24"/>
          <w:szCs w:val="24"/>
        </w:rPr>
        <w:t xml:space="preserve"> </w:t>
      </w:r>
      <w:r w:rsidR="005775E0" w:rsidRPr="002A2EF3">
        <w:rPr>
          <w:sz w:val="24"/>
          <w:szCs w:val="24"/>
        </w:rPr>
        <w:lastRenderedPageBreak/>
        <w:t>экспозиция отсутствовала в пер</w:t>
      </w:r>
      <w:r w:rsidRPr="002A2EF3">
        <w:rPr>
          <w:sz w:val="24"/>
          <w:szCs w:val="24"/>
        </w:rPr>
        <w:t>вом варианте и создана при доработке повести (см. зап</w:t>
      </w:r>
      <w:r w:rsidR="005775E0" w:rsidRPr="002A2EF3">
        <w:rPr>
          <w:sz w:val="24"/>
          <w:szCs w:val="24"/>
        </w:rPr>
        <w:t>иси</w:t>
      </w:r>
      <w:r w:rsidRPr="002A2EF3">
        <w:rPr>
          <w:sz w:val="24"/>
          <w:szCs w:val="24"/>
        </w:rPr>
        <w:t xml:space="preserve"> от 29 ноября </w:t>
      </w:r>
      <w:r w:rsidR="005775E0" w:rsidRPr="002A2EF3">
        <w:rPr>
          <w:sz w:val="24"/>
          <w:szCs w:val="24"/>
        </w:rPr>
        <w:t>и</w:t>
      </w:r>
      <w:r w:rsidRPr="002A2EF3">
        <w:rPr>
          <w:sz w:val="24"/>
          <w:szCs w:val="24"/>
        </w:rPr>
        <w:t xml:space="preserve"> 16</w:t>
      </w:r>
      <w:r w:rsidR="005775E0" w:rsidRPr="002A2EF3">
        <w:rPr>
          <w:sz w:val="24"/>
          <w:szCs w:val="24"/>
        </w:rPr>
        <w:t>‒</w:t>
      </w:r>
      <w:r w:rsidRPr="002A2EF3">
        <w:rPr>
          <w:sz w:val="24"/>
          <w:szCs w:val="24"/>
        </w:rPr>
        <w:t>17 декабря 1849 года — I, 341, 343</w:t>
      </w:r>
      <w:r w:rsidR="005775E0" w:rsidRPr="002A2EF3">
        <w:rPr>
          <w:sz w:val="24"/>
          <w:szCs w:val="24"/>
        </w:rPr>
        <w:t>‒</w:t>
      </w:r>
      <w:r w:rsidRPr="002A2EF3">
        <w:rPr>
          <w:sz w:val="24"/>
          <w:szCs w:val="24"/>
        </w:rPr>
        <w:t>344). Она понадобилась Чернышевскому для того, чтобы сразу ввести читателя в конкретный смысл проблемы, общая суть которой определена в названии повести. Тепе</w:t>
      </w:r>
      <w:r w:rsidR="00243E43" w:rsidRPr="002A2EF3">
        <w:rPr>
          <w:sz w:val="24"/>
          <w:szCs w:val="24"/>
        </w:rPr>
        <w:t>рь повесть прямо открывается ха</w:t>
      </w:r>
      <w:r w:rsidRPr="002A2EF3">
        <w:rPr>
          <w:sz w:val="24"/>
          <w:szCs w:val="24"/>
        </w:rPr>
        <w:t xml:space="preserve">рактеристикой героя, а этот герой с первой же фразы оценивается «фортиссимо» — без подступов и подготовки, как положительный в превосходной степени. Это создает крайнюю напряженность читательского </w:t>
      </w:r>
      <w:r w:rsidR="00243E43" w:rsidRPr="002A2EF3">
        <w:rPr>
          <w:sz w:val="24"/>
          <w:szCs w:val="24"/>
        </w:rPr>
        <w:t>восприятия героя, которая приво</w:t>
      </w:r>
      <w:r w:rsidRPr="002A2EF3">
        <w:rPr>
          <w:sz w:val="24"/>
          <w:szCs w:val="24"/>
        </w:rPr>
        <w:t>дит сначала к предчувствию, а потом и к с</w:t>
      </w:r>
      <w:r w:rsidR="00243E43" w:rsidRPr="002A2EF3">
        <w:rPr>
          <w:sz w:val="24"/>
          <w:szCs w:val="24"/>
        </w:rPr>
        <w:t>ознательному уяснению того худо</w:t>
      </w:r>
      <w:r w:rsidRPr="002A2EF3">
        <w:rPr>
          <w:sz w:val="24"/>
          <w:szCs w:val="24"/>
        </w:rPr>
        <w:t>жественного конфликта, из которого возникает конкретная проблема повести. Декларируемая положительность героя заставляет ожидать ответа на вопрос: как стал таким этот человек? как можно стать та</w:t>
      </w:r>
      <w:r w:rsidR="00243E43" w:rsidRPr="002A2EF3">
        <w:rPr>
          <w:sz w:val="24"/>
          <w:szCs w:val="24"/>
        </w:rPr>
        <w:t>ким человеком? В экспозиции Чер</w:t>
      </w:r>
      <w:r w:rsidRPr="002A2EF3">
        <w:rPr>
          <w:sz w:val="24"/>
          <w:szCs w:val="24"/>
        </w:rPr>
        <w:t xml:space="preserve">нышевский отвечает </w:t>
      </w:r>
      <w:r w:rsidR="00243E43" w:rsidRPr="002A2EF3">
        <w:rPr>
          <w:sz w:val="24"/>
          <w:szCs w:val="24"/>
        </w:rPr>
        <w:t>н</w:t>
      </w:r>
      <w:r w:rsidRPr="002A2EF3">
        <w:rPr>
          <w:sz w:val="24"/>
          <w:szCs w:val="24"/>
        </w:rPr>
        <w:t>а эти вопросы в общей форме, а повесть в целом должна была явиться ко</w:t>
      </w:r>
      <w:r w:rsidR="00243E43" w:rsidRPr="002A2EF3">
        <w:rPr>
          <w:sz w:val="24"/>
          <w:szCs w:val="24"/>
        </w:rPr>
        <w:t>н</w:t>
      </w:r>
      <w:r w:rsidRPr="002A2EF3">
        <w:rPr>
          <w:sz w:val="24"/>
          <w:szCs w:val="24"/>
        </w:rPr>
        <w:t>крет</w:t>
      </w:r>
      <w:r w:rsidR="00243E43" w:rsidRPr="002A2EF3">
        <w:rPr>
          <w:sz w:val="24"/>
          <w:szCs w:val="24"/>
        </w:rPr>
        <w:t>н</w:t>
      </w:r>
      <w:r w:rsidRPr="002A2EF3">
        <w:rPr>
          <w:sz w:val="24"/>
          <w:szCs w:val="24"/>
        </w:rPr>
        <w:t>ым решением той же про</w:t>
      </w:r>
      <w:r w:rsidR="00243E43" w:rsidRPr="002A2EF3">
        <w:rPr>
          <w:sz w:val="24"/>
          <w:szCs w:val="24"/>
        </w:rPr>
        <w:t>блемы в форме подробного худо</w:t>
      </w:r>
      <w:r w:rsidRPr="002A2EF3">
        <w:rPr>
          <w:sz w:val="24"/>
          <w:szCs w:val="24"/>
        </w:rPr>
        <w:t>жественного исследования «частного случая».</w:t>
      </w:r>
    </w:p>
    <w:p w14:paraId="2634770F" w14:textId="44E24AF8"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Поэтому задуманный Чернышевским в «</w:t>
      </w:r>
      <w:r w:rsidR="00243E43" w:rsidRPr="002A2EF3">
        <w:rPr>
          <w:sz w:val="24"/>
          <w:szCs w:val="24"/>
        </w:rPr>
        <w:t>Теории и практике» образ положи</w:t>
      </w:r>
      <w:r w:rsidRPr="002A2EF3">
        <w:rPr>
          <w:sz w:val="24"/>
          <w:szCs w:val="24"/>
        </w:rPr>
        <w:t>тельного героя приобретает острый полемический смысл в контексте русской литературы 40-х годов. Центральным ее героем все еще продолжает выступать так называемый «лишний человек», дворяни</w:t>
      </w:r>
      <w:r w:rsidR="00243E43" w:rsidRPr="002A2EF3">
        <w:rPr>
          <w:sz w:val="24"/>
          <w:szCs w:val="24"/>
        </w:rPr>
        <w:t>н</w:t>
      </w:r>
      <w:r w:rsidRPr="002A2EF3">
        <w:rPr>
          <w:sz w:val="24"/>
          <w:szCs w:val="24"/>
        </w:rPr>
        <w:t>, «с</w:t>
      </w:r>
      <w:r w:rsidR="00243E43" w:rsidRPr="002A2EF3">
        <w:rPr>
          <w:sz w:val="24"/>
          <w:szCs w:val="24"/>
        </w:rPr>
        <w:t>традающий эгоист», тоскующий не</w:t>
      </w:r>
      <w:r w:rsidRPr="002A2EF3">
        <w:rPr>
          <w:sz w:val="24"/>
          <w:szCs w:val="24"/>
        </w:rPr>
        <w:t>удачник, неудачливый рома</w:t>
      </w:r>
      <w:r w:rsidR="00243E43" w:rsidRPr="002A2EF3">
        <w:rPr>
          <w:sz w:val="24"/>
          <w:szCs w:val="24"/>
        </w:rPr>
        <w:t>н</w:t>
      </w:r>
      <w:r w:rsidRPr="002A2EF3">
        <w:rPr>
          <w:sz w:val="24"/>
          <w:szCs w:val="24"/>
        </w:rPr>
        <w:t>тик (Онеги</w:t>
      </w:r>
      <w:r w:rsidR="00243E43" w:rsidRPr="002A2EF3">
        <w:rPr>
          <w:sz w:val="24"/>
          <w:szCs w:val="24"/>
        </w:rPr>
        <w:t>н</w:t>
      </w:r>
      <w:r w:rsidRPr="002A2EF3">
        <w:rPr>
          <w:sz w:val="24"/>
          <w:szCs w:val="24"/>
        </w:rPr>
        <w:t>, Печори</w:t>
      </w:r>
      <w:r w:rsidR="00243E43" w:rsidRPr="002A2EF3">
        <w:rPr>
          <w:sz w:val="24"/>
          <w:szCs w:val="24"/>
        </w:rPr>
        <w:t>н</w:t>
      </w:r>
      <w:r w:rsidRPr="002A2EF3">
        <w:rPr>
          <w:sz w:val="24"/>
          <w:szCs w:val="24"/>
        </w:rPr>
        <w:t xml:space="preserve">, Бельтов, </w:t>
      </w:r>
      <w:proofErr w:type="spellStart"/>
      <w:r w:rsidRPr="002A2EF3">
        <w:rPr>
          <w:sz w:val="24"/>
          <w:szCs w:val="24"/>
        </w:rPr>
        <w:t>Адуев</w:t>
      </w:r>
      <w:proofErr w:type="spellEnd"/>
      <w:r w:rsidRPr="002A2EF3">
        <w:rPr>
          <w:sz w:val="24"/>
          <w:szCs w:val="24"/>
        </w:rPr>
        <w:t>-племя</w:t>
      </w:r>
      <w:r w:rsidR="00243E43" w:rsidRPr="002A2EF3">
        <w:rPr>
          <w:sz w:val="24"/>
          <w:szCs w:val="24"/>
        </w:rPr>
        <w:t>н</w:t>
      </w:r>
      <w:r w:rsidRPr="002A2EF3">
        <w:rPr>
          <w:sz w:val="24"/>
          <w:szCs w:val="24"/>
        </w:rPr>
        <w:t>н</w:t>
      </w:r>
      <w:r w:rsidR="00243E43" w:rsidRPr="002A2EF3">
        <w:rPr>
          <w:sz w:val="24"/>
          <w:szCs w:val="24"/>
        </w:rPr>
        <w:t>и</w:t>
      </w:r>
      <w:r w:rsidRPr="002A2EF3">
        <w:rPr>
          <w:sz w:val="24"/>
          <w:szCs w:val="24"/>
        </w:rPr>
        <w:t xml:space="preserve">к, Тамарин, Гамлет </w:t>
      </w:r>
      <w:proofErr w:type="spellStart"/>
      <w:r w:rsidRPr="002A2EF3">
        <w:rPr>
          <w:sz w:val="24"/>
          <w:szCs w:val="24"/>
        </w:rPr>
        <w:t>Щигровского</w:t>
      </w:r>
      <w:proofErr w:type="spellEnd"/>
      <w:r w:rsidRPr="002A2EF3">
        <w:rPr>
          <w:sz w:val="24"/>
          <w:szCs w:val="24"/>
        </w:rPr>
        <w:t xml:space="preserve"> уезда и т.</w:t>
      </w:r>
      <w:r w:rsidR="00243E43" w:rsidRPr="002A2EF3">
        <w:rPr>
          <w:sz w:val="24"/>
          <w:szCs w:val="24"/>
        </w:rPr>
        <w:t> </w:t>
      </w:r>
      <w:r w:rsidRPr="002A2EF3">
        <w:rPr>
          <w:sz w:val="24"/>
          <w:szCs w:val="24"/>
        </w:rPr>
        <w:t>д.); если не романтик — то удачливый делец (</w:t>
      </w:r>
      <w:proofErr w:type="spellStart"/>
      <w:r w:rsidRPr="002A2EF3">
        <w:rPr>
          <w:sz w:val="24"/>
          <w:szCs w:val="24"/>
        </w:rPr>
        <w:t>Адуев</w:t>
      </w:r>
      <w:proofErr w:type="spellEnd"/>
      <w:r w:rsidRPr="002A2EF3">
        <w:rPr>
          <w:sz w:val="24"/>
          <w:szCs w:val="24"/>
        </w:rPr>
        <w:t xml:space="preserve">-дядя) или и вовсе «подлец-приобретатель» (Чичиков); если </w:t>
      </w:r>
      <w:r w:rsidR="00243E43" w:rsidRPr="002A2EF3">
        <w:rPr>
          <w:sz w:val="24"/>
          <w:szCs w:val="24"/>
        </w:rPr>
        <w:t>не дво</w:t>
      </w:r>
      <w:r w:rsidRPr="002A2EF3">
        <w:rPr>
          <w:sz w:val="24"/>
          <w:szCs w:val="24"/>
        </w:rPr>
        <w:t>рянин — то разночинец, переживающий пока ста</w:t>
      </w:r>
      <w:r w:rsidR="00243E43" w:rsidRPr="002A2EF3">
        <w:rPr>
          <w:sz w:val="24"/>
          <w:szCs w:val="24"/>
        </w:rPr>
        <w:t>дию своего социального становле</w:t>
      </w:r>
      <w:r w:rsidRPr="002A2EF3">
        <w:rPr>
          <w:sz w:val="24"/>
          <w:szCs w:val="24"/>
        </w:rPr>
        <w:t>ния (Тихон Тростников), а то и прямо «мале</w:t>
      </w:r>
      <w:r w:rsidR="00243E43" w:rsidRPr="002A2EF3">
        <w:rPr>
          <w:sz w:val="24"/>
          <w:szCs w:val="24"/>
        </w:rPr>
        <w:t>нький человек» (</w:t>
      </w:r>
      <w:proofErr w:type="spellStart"/>
      <w:r w:rsidR="00243E43" w:rsidRPr="002A2EF3">
        <w:rPr>
          <w:sz w:val="24"/>
          <w:szCs w:val="24"/>
        </w:rPr>
        <w:t>Поприщ</w:t>
      </w:r>
      <w:r w:rsidRPr="002A2EF3">
        <w:rPr>
          <w:sz w:val="24"/>
          <w:szCs w:val="24"/>
        </w:rPr>
        <w:t>ин</w:t>
      </w:r>
      <w:proofErr w:type="spellEnd"/>
      <w:r w:rsidRPr="002A2EF3">
        <w:rPr>
          <w:sz w:val="24"/>
          <w:szCs w:val="24"/>
        </w:rPr>
        <w:t>, Акакий Акакиев</w:t>
      </w:r>
      <w:r w:rsidR="00243E43" w:rsidRPr="002A2EF3">
        <w:rPr>
          <w:sz w:val="24"/>
          <w:szCs w:val="24"/>
        </w:rPr>
        <w:t>и</w:t>
      </w:r>
      <w:r w:rsidRPr="002A2EF3">
        <w:rPr>
          <w:sz w:val="24"/>
          <w:szCs w:val="24"/>
        </w:rPr>
        <w:t xml:space="preserve">ч, Макар Девушкин и т. д.). Литература отдалилась не </w:t>
      </w:r>
      <w:proofErr w:type="gramStart"/>
      <w:r w:rsidRPr="002A2EF3">
        <w:rPr>
          <w:sz w:val="24"/>
          <w:szCs w:val="24"/>
        </w:rPr>
        <w:t>то</w:t>
      </w:r>
      <w:proofErr w:type="gramEnd"/>
      <w:r w:rsidRPr="002A2EF3">
        <w:rPr>
          <w:sz w:val="24"/>
          <w:szCs w:val="24"/>
        </w:rPr>
        <w:t xml:space="preserve"> что от </w:t>
      </w:r>
      <w:proofErr w:type="spellStart"/>
      <w:r w:rsidRPr="002A2EF3">
        <w:rPr>
          <w:sz w:val="24"/>
          <w:szCs w:val="24"/>
        </w:rPr>
        <w:t>реше</w:t>
      </w:r>
      <w:proofErr w:type="spellEnd"/>
      <w:r w:rsidR="00243E43" w:rsidRPr="002A2EF3">
        <w:rPr>
          <w:sz w:val="24"/>
          <w:szCs w:val="24"/>
        </w:rPr>
        <w:t>-</w:t>
      </w:r>
      <w:r w:rsidR="00F6247A">
        <w:rPr>
          <w:sz w:val="24"/>
          <w:szCs w:val="24"/>
        </w:rPr>
        <w:t xml:space="preserve"> </w:t>
      </w:r>
      <w:r w:rsidR="00243E43" w:rsidRPr="002A2EF3">
        <w:rPr>
          <w:b/>
          <w:sz w:val="24"/>
          <w:szCs w:val="24"/>
        </w:rPr>
        <w:t>(</w:t>
      </w:r>
      <w:r w:rsidR="00AC5A97">
        <w:rPr>
          <w:b/>
          <w:sz w:val="24"/>
          <w:szCs w:val="24"/>
        </w:rPr>
        <w:t>С. </w:t>
      </w:r>
      <w:r w:rsidR="00243E43" w:rsidRPr="002A2EF3">
        <w:rPr>
          <w:b/>
          <w:sz w:val="24"/>
          <w:szCs w:val="24"/>
        </w:rPr>
        <w:t>109)</w:t>
      </w:r>
      <w:r w:rsidR="00F6247A">
        <w:rPr>
          <w:b/>
          <w:sz w:val="24"/>
          <w:szCs w:val="24"/>
        </w:rPr>
        <w:t xml:space="preserve"> </w:t>
      </w:r>
      <w:proofErr w:type="spellStart"/>
      <w:r w:rsidRPr="002A2EF3">
        <w:rPr>
          <w:sz w:val="24"/>
          <w:szCs w:val="24"/>
        </w:rPr>
        <w:t>ния</w:t>
      </w:r>
      <w:proofErr w:type="spellEnd"/>
      <w:r w:rsidRPr="002A2EF3">
        <w:rPr>
          <w:sz w:val="24"/>
          <w:szCs w:val="24"/>
        </w:rPr>
        <w:t>, но от самой постановки вопроса о положительном герое, казалось бы, на наибольшее расстояние. Но это-то и значило, что она максимально приблизилась к ней. И Чернышевский еще в 40-х годах первым в русской литературе делает попытку вновь поставить эту проблему и решить ее по-новому, в соответствии с духом и «понятиями» нового времени.</w:t>
      </w:r>
    </w:p>
    <w:p w14:paraId="45C83D5C"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Его Серебряков — это человек, для которого не существует различия между словом и делом, между убеждениями и житейской практикой; шире — это тип, в котором сливаются «идеал» и «действительность». По романтической традиции это слияние могло быть воспринято лишь иронически, так как считалось уделом «пошлых» людей, меркантильных дельцов. Высокий романтический герой обладал сознанием резко нарушенного соответствия между действительностью и «идеалом», «мечтой», вынашивал в своей душе их конфликт</w:t>
      </w:r>
      <w:r w:rsidR="00FA3086" w:rsidRPr="002A2EF3">
        <w:rPr>
          <w:sz w:val="24"/>
          <w:szCs w:val="24"/>
        </w:rPr>
        <w:t>, подтверждал своей личной судь</w:t>
      </w:r>
      <w:r w:rsidRPr="002A2EF3">
        <w:rPr>
          <w:sz w:val="24"/>
          <w:szCs w:val="24"/>
        </w:rPr>
        <w:t>бой их принципиальную несовместимость. Проб</w:t>
      </w:r>
      <w:r w:rsidR="00FA3086" w:rsidRPr="002A2EF3">
        <w:rPr>
          <w:sz w:val="24"/>
          <w:szCs w:val="24"/>
        </w:rPr>
        <w:t xml:space="preserve">лема </w:t>
      </w:r>
      <w:r w:rsidR="00FA3086" w:rsidRPr="002A2EF3">
        <w:rPr>
          <w:sz w:val="24"/>
          <w:szCs w:val="24"/>
        </w:rPr>
        <w:lastRenderedPageBreak/>
        <w:t>«лишнего человека» в реали</w:t>
      </w:r>
      <w:r w:rsidRPr="002A2EF3">
        <w:rPr>
          <w:sz w:val="24"/>
          <w:szCs w:val="24"/>
        </w:rPr>
        <w:t>стической русской литературе 40-х годов имен</w:t>
      </w:r>
      <w:r w:rsidR="00FA3086" w:rsidRPr="002A2EF3">
        <w:rPr>
          <w:sz w:val="24"/>
          <w:szCs w:val="24"/>
        </w:rPr>
        <w:t>но к романтизму восходит генети</w:t>
      </w:r>
      <w:r w:rsidRPr="002A2EF3">
        <w:rPr>
          <w:sz w:val="24"/>
          <w:szCs w:val="24"/>
        </w:rPr>
        <w:t xml:space="preserve">чески; восходит, может быть, не столько как </w:t>
      </w:r>
      <w:r w:rsidR="00FA3086" w:rsidRPr="002A2EF3">
        <w:rPr>
          <w:sz w:val="24"/>
          <w:szCs w:val="24"/>
        </w:rPr>
        <w:t>художественная тема, как литера</w:t>
      </w:r>
      <w:r w:rsidRPr="002A2EF3">
        <w:rPr>
          <w:sz w:val="24"/>
          <w:szCs w:val="24"/>
        </w:rPr>
        <w:t xml:space="preserve">турная традиция, сколько как наследие романтического мироощущения и </w:t>
      </w:r>
      <w:proofErr w:type="spellStart"/>
      <w:r w:rsidRPr="002A2EF3">
        <w:rPr>
          <w:sz w:val="24"/>
          <w:szCs w:val="24"/>
        </w:rPr>
        <w:t>мироотношения</w:t>
      </w:r>
      <w:proofErr w:type="spellEnd"/>
      <w:r w:rsidRPr="002A2EF3">
        <w:rPr>
          <w:sz w:val="24"/>
          <w:szCs w:val="24"/>
        </w:rPr>
        <w:t>, с точки зрения которых в гармонии с действительность</w:t>
      </w:r>
      <w:r w:rsidR="00FA3086" w:rsidRPr="002A2EF3">
        <w:rPr>
          <w:sz w:val="24"/>
          <w:szCs w:val="24"/>
        </w:rPr>
        <w:t>ю нахо</w:t>
      </w:r>
      <w:r w:rsidRPr="002A2EF3">
        <w:rPr>
          <w:sz w:val="24"/>
          <w:szCs w:val="24"/>
        </w:rPr>
        <w:t xml:space="preserve">дится все «недостойное», а все «достойное» кажется бессильным перед злом: перед «злом мира» — согласно чисто романтическому мировоззрению; перед социальным злом — согласно реалистической концепции действительности. Чернышевский пытается порвать </w:t>
      </w:r>
      <w:r w:rsidRPr="002A2EF3">
        <w:rPr>
          <w:rStyle w:val="Bodytext29ptItalicSpacing0pt"/>
          <w:spacing w:val="0"/>
          <w:sz w:val="24"/>
          <w:szCs w:val="24"/>
        </w:rPr>
        <w:t>все</w:t>
      </w:r>
      <w:r w:rsidRPr="002A2EF3">
        <w:rPr>
          <w:sz w:val="24"/>
          <w:szCs w:val="24"/>
        </w:rPr>
        <w:t xml:space="preserve"> связи с романтизмом; </w:t>
      </w:r>
      <w:r w:rsidR="00FA3086" w:rsidRPr="002A2EF3">
        <w:rPr>
          <w:sz w:val="24"/>
          <w:szCs w:val="24"/>
        </w:rPr>
        <w:t>носителем гармонии идеала и дей</w:t>
      </w:r>
      <w:r w:rsidRPr="002A2EF3">
        <w:rPr>
          <w:sz w:val="24"/>
          <w:szCs w:val="24"/>
        </w:rPr>
        <w:t>ствительности в его повести выступает «поря</w:t>
      </w:r>
      <w:r w:rsidR="00FA3086" w:rsidRPr="002A2EF3">
        <w:rPr>
          <w:sz w:val="24"/>
          <w:szCs w:val="24"/>
        </w:rPr>
        <w:t>дочный человек», стоящий на вер</w:t>
      </w:r>
      <w:r w:rsidRPr="002A2EF3">
        <w:rPr>
          <w:sz w:val="24"/>
          <w:szCs w:val="24"/>
        </w:rPr>
        <w:t>шине совр</w:t>
      </w:r>
      <w:r w:rsidR="00FA3086" w:rsidRPr="002A2EF3">
        <w:rPr>
          <w:sz w:val="24"/>
          <w:szCs w:val="24"/>
        </w:rPr>
        <w:t>е</w:t>
      </w:r>
      <w:r w:rsidRPr="002A2EF3">
        <w:rPr>
          <w:sz w:val="24"/>
          <w:szCs w:val="24"/>
        </w:rPr>
        <w:t>ме</w:t>
      </w:r>
      <w:r w:rsidR="00FA3086" w:rsidRPr="002A2EF3">
        <w:rPr>
          <w:sz w:val="24"/>
          <w:szCs w:val="24"/>
        </w:rPr>
        <w:t>н</w:t>
      </w:r>
      <w:r w:rsidRPr="002A2EF3">
        <w:rPr>
          <w:sz w:val="24"/>
          <w:szCs w:val="24"/>
        </w:rPr>
        <w:t>ного научного мировоззрения. Умение человека идт</w:t>
      </w:r>
      <w:r w:rsidR="00FA3086" w:rsidRPr="002A2EF3">
        <w:rPr>
          <w:sz w:val="24"/>
          <w:szCs w:val="24"/>
        </w:rPr>
        <w:t>и</w:t>
      </w:r>
      <w:r w:rsidRPr="002A2EF3">
        <w:rPr>
          <w:sz w:val="24"/>
          <w:szCs w:val="24"/>
        </w:rPr>
        <w:t xml:space="preserve"> вперед, в ногу с самой историей, умение освоить высшие научные достижения своей эпохи, но в то же время «принадлежать будущему» — вот, по Чернышевскому, предварительный фундамент, без которого человек вообще не может стать и остаться даже просто «порядочным человеком».</w:t>
      </w:r>
    </w:p>
    <w:p w14:paraId="2DE6D421"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К тому времени в русской литературе уже возник прием характеристики героя через его мировоззрение. Пушкин в «Евгении Онегине», Герцен в «Истории одного молодого человека» и «Кто виноват?», подробно характеризуя круг чтения </w:t>
      </w:r>
      <w:r w:rsidR="00FA3086" w:rsidRPr="002A2EF3">
        <w:rPr>
          <w:sz w:val="24"/>
          <w:szCs w:val="24"/>
        </w:rPr>
        <w:t>и</w:t>
      </w:r>
      <w:r w:rsidRPr="002A2EF3">
        <w:rPr>
          <w:sz w:val="24"/>
          <w:szCs w:val="24"/>
        </w:rPr>
        <w:t>ли культурно-</w:t>
      </w:r>
      <w:r w:rsidR="00FA3086" w:rsidRPr="002A2EF3">
        <w:rPr>
          <w:sz w:val="24"/>
          <w:szCs w:val="24"/>
        </w:rPr>
        <w:t>и</w:t>
      </w:r>
      <w:r w:rsidRPr="002A2EF3">
        <w:rPr>
          <w:sz w:val="24"/>
          <w:szCs w:val="24"/>
        </w:rPr>
        <w:t>деологические интересы героя, воссоздавали т</w:t>
      </w:r>
      <w:r w:rsidR="00FA3086" w:rsidRPr="002A2EF3">
        <w:rPr>
          <w:sz w:val="24"/>
          <w:szCs w:val="24"/>
        </w:rPr>
        <w:t>и</w:t>
      </w:r>
      <w:r w:rsidRPr="002A2EF3">
        <w:rPr>
          <w:sz w:val="24"/>
          <w:szCs w:val="24"/>
        </w:rPr>
        <w:t>п его мировоззрения, а этот последний оказывался существенно важным для уяснения его характера и жизненной судьбы. Подключаясь к этой традиции, Чернышевский подчиняет ее своим задачам. Мировоззрение в герое для не</w:t>
      </w:r>
      <w:r w:rsidR="00FA3086" w:rsidRPr="002A2EF3">
        <w:rPr>
          <w:sz w:val="24"/>
          <w:szCs w:val="24"/>
        </w:rPr>
        <w:t>го не краска, не деталь характеристики,</w:t>
      </w:r>
      <w:r w:rsidRPr="002A2EF3">
        <w:rPr>
          <w:sz w:val="24"/>
          <w:szCs w:val="24"/>
        </w:rPr>
        <w:t xml:space="preserve"> пусть и важнейшая, а абсолютная доминанта образа героя: с точки зрения Чернышевского — автора «Теории и практики», охарактеризовать мировоззрение героя — вполне достаточно для того, чтобы о герое сказать самое главное как о человеке, чтобы «привязать» его к эпохе и ее проблемам, чтобы обосновать содержание и стиль его поведения. Содержание и характер мировоззрения героя Чернышевский изображает не как систему «мнений»; </w:t>
      </w:r>
      <w:r w:rsidR="00FA3086" w:rsidRPr="002A2EF3">
        <w:rPr>
          <w:sz w:val="24"/>
          <w:szCs w:val="24"/>
        </w:rPr>
        <w:t xml:space="preserve">позицию </w:t>
      </w:r>
      <w:r w:rsidRPr="002A2EF3">
        <w:rPr>
          <w:sz w:val="24"/>
          <w:szCs w:val="24"/>
        </w:rPr>
        <w:t>героя, вытекающую из его мировоззрения, — не как систему «правил»; а то и другое —</w:t>
      </w:r>
      <w:r w:rsidR="00FA3086" w:rsidRPr="002A2EF3">
        <w:rPr>
          <w:sz w:val="24"/>
          <w:szCs w:val="24"/>
        </w:rPr>
        <w:t xml:space="preserve"> как движу</w:t>
      </w:r>
      <w:r w:rsidRPr="002A2EF3">
        <w:rPr>
          <w:sz w:val="24"/>
          <w:szCs w:val="24"/>
        </w:rPr>
        <w:t>щуюся систему идеологической ориентации героя в окружающей его общественной среде, такую движущуюся систему, «правил</w:t>
      </w:r>
      <w:r w:rsidR="00FA3086" w:rsidRPr="002A2EF3">
        <w:rPr>
          <w:sz w:val="24"/>
          <w:szCs w:val="24"/>
        </w:rPr>
        <w:t>ьность» которой постоянно прове</w:t>
      </w:r>
      <w:r w:rsidRPr="002A2EF3">
        <w:rPr>
          <w:sz w:val="24"/>
          <w:szCs w:val="24"/>
        </w:rPr>
        <w:t xml:space="preserve">ряется и корректируется активным стремлением героя идти в своих «понятиях» в уровень с веком, ориентированностью идеалов </w:t>
      </w:r>
      <w:r w:rsidR="00FA3086" w:rsidRPr="002A2EF3">
        <w:rPr>
          <w:sz w:val="24"/>
          <w:szCs w:val="24"/>
        </w:rPr>
        <w:t>героя на будущее, на недостигну</w:t>
      </w:r>
      <w:r w:rsidRPr="002A2EF3">
        <w:rPr>
          <w:sz w:val="24"/>
          <w:szCs w:val="24"/>
        </w:rPr>
        <w:t>тое, нерешенное, но возникающее сегодня и сейчас из уже достигнутого, решенного, завоеванного «наукой».</w:t>
      </w:r>
    </w:p>
    <w:p w14:paraId="0B64CA70"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Так появляется в ра</w:t>
      </w:r>
      <w:r w:rsidR="00FA3086" w:rsidRPr="002A2EF3">
        <w:rPr>
          <w:sz w:val="24"/>
          <w:szCs w:val="24"/>
        </w:rPr>
        <w:t>нне</w:t>
      </w:r>
      <w:r w:rsidRPr="002A2EF3">
        <w:rPr>
          <w:sz w:val="24"/>
          <w:szCs w:val="24"/>
        </w:rPr>
        <w:t>й повести Чернышевского неожиданный в 40-х годах и ориги</w:t>
      </w:r>
      <w:r w:rsidR="00FA3086" w:rsidRPr="002A2EF3">
        <w:rPr>
          <w:sz w:val="24"/>
          <w:szCs w:val="24"/>
        </w:rPr>
        <w:t>н</w:t>
      </w:r>
      <w:r w:rsidRPr="002A2EF3">
        <w:rPr>
          <w:sz w:val="24"/>
          <w:szCs w:val="24"/>
        </w:rPr>
        <w:t>альный мот</w:t>
      </w:r>
      <w:r w:rsidR="00FA3086" w:rsidRPr="002A2EF3">
        <w:rPr>
          <w:sz w:val="24"/>
          <w:szCs w:val="24"/>
        </w:rPr>
        <w:t>и</w:t>
      </w:r>
      <w:r w:rsidRPr="002A2EF3">
        <w:rPr>
          <w:sz w:val="24"/>
          <w:szCs w:val="24"/>
        </w:rPr>
        <w:t>в «отцов и детей», который, к</w:t>
      </w:r>
      <w:r w:rsidR="00FA3086" w:rsidRPr="002A2EF3">
        <w:rPr>
          <w:sz w:val="24"/>
          <w:szCs w:val="24"/>
        </w:rPr>
        <w:t>онечно, не предвосхищает осве</w:t>
      </w:r>
      <w:r w:rsidRPr="002A2EF3">
        <w:rPr>
          <w:sz w:val="24"/>
          <w:szCs w:val="24"/>
        </w:rPr>
        <w:t>щения этой темы литературой 60-х годов, одна</w:t>
      </w:r>
      <w:r w:rsidR="00FA3086" w:rsidRPr="002A2EF3">
        <w:rPr>
          <w:sz w:val="24"/>
          <w:szCs w:val="24"/>
        </w:rPr>
        <w:t>ко предсказывает те психологиче</w:t>
      </w:r>
      <w:r w:rsidRPr="002A2EF3">
        <w:rPr>
          <w:sz w:val="24"/>
          <w:szCs w:val="24"/>
        </w:rPr>
        <w:t xml:space="preserve">ские формы </w:t>
      </w:r>
      <w:r w:rsidR="00FA3086" w:rsidRPr="002A2EF3">
        <w:rPr>
          <w:sz w:val="24"/>
          <w:szCs w:val="24"/>
        </w:rPr>
        <w:t>и</w:t>
      </w:r>
      <w:r w:rsidRPr="002A2EF3">
        <w:rPr>
          <w:sz w:val="24"/>
          <w:szCs w:val="24"/>
        </w:rPr>
        <w:t xml:space="preserve"> «уровни», в </w:t>
      </w:r>
      <w:r w:rsidRPr="002A2EF3">
        <w:rPr>
          <w:sz w:val="24"/>
          <w:szCs w:val="24"/>
        </w:rPr>
        <w:lastRenderedPageBreak/>
        <w:t xml:space="preserve">которые выльется </w:t>
      </w:r>
      <w:r w:rsidR="00FA3086" w:rsidRPr="002A2EF3">
        <w:rPr>
          <w:sz w:val="24"/>
          <w:szCs w:val="24"/>
        </w:rPr>
        <w:t>и на которых будет протекать об</w:t>
      </w:r>
      <w:r w:rsidRPr="002A2EF3">
        <w:rPr>
          <w:sz w:val="24"/>
          <w:szCs w:val="24"/>
        </w:rPr>
        <w:t>щественно-политическая борьба «детей» с «отцами» в 60</w:t>
      </w:r>
      <w:r w:rsidR="00FA3086" w:rsidRPr="002A2EF3">
        <w:rPr>
          <w:sz w:val="24"/>
          <w:szCs w:val="24"/>
        </w:rPr>
        <w:t>‒</w:t>
      </w:r>
      <w:r w:rsidRPr="002A2EF3">
        <w:rPr>
          <w:sz w:val="24"/>
          <w:szCs w:val="24"/>
        </w:rPr>
        <w:t>70-х годах.</w:t>
      </w:r>
    </w:p>
    <w:p w14:paraId="2BA53B02" w14:textId="4338E939"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Вот как это выглядит в повести. </w:t>
      </w:r>
      <w:r w:rsidR="00FA3086" w:rsidRPr="002A2EF3">
        <w:rPr>
          <w:rStyle w:val="Bodytext2Spacing2pt"/>
          <w:spacing w:val="0"/>
          <w:sz w:val="24"/>
          <w:szCs w:val="24"/>
        </w:rPr>
        <w:t>«…</w:t>
      </w:r>
      <w:r w:rsidRPr="002A2EF3">
        <w:rPr>
          <w:sz w:val="24"/>
          <w:szCs w:val="24"/>
        </w:rPr>
        <w:t xml:space="preserve">Наши понятия, — замечает рассказчик, — весьма о многом сходились, хотя, казалось, разница в 20 годах времени и должна была бы в этом отношении всего скорее дать себя почувствовать: </w:t>
      </w:r>
      <w:r w:rsidR="00FA3086" w:rsidRPr="002A2EF3">
        <w:rPr>
          <w:rStyle w:val="Bodytext29ptItalicSpacing0pt"/>
          <w:spacing w:val="0"/>
          <w:sz w:val="24"/>
          <w:szCs w:val="24"/>
        </w:rPr>
        <w:t>как все переме</w:t>
      </w:r>
      <w:r w:rsidRPr="002A2EF3">
        <w:rPr>
          <w:rStyle w:val="Bodytext29ptItalicSpacing0pt"/>
          <w:spacing w:val="0"/>
          <w:sz w:val="24"/>
          <w:szCs w:val="24"/>
        </w:rPr>
        <w:t>нилось с тех пор</w:t>
      </w:r>
      <w:r w:rsidRPr="002A2EF3">
        <w:rPr>
          <w:sz w:val="24"/>
          <w:szCs w:val="24"/>
        </w:rPr>
        <w:t xml:space="preserve">, </w:t>
      </w:r>
      <w:r w:rsidRPr="002A2EF3">
        <w:rPr>
          <w:rStyle w:val="Bodytext29ptItalicSpacing0pt"/>
          <w:spacing w:val="0"/>
          <w:sz w:val="24"/>
          <w:szCs w:val="24"/>
        </w:rPr>
        <w:t>как он образовывался</w:t>
      </w:r>
      <w:r w:rsidRPr="002A2EF3">
        <w:rPr>
          <w:sz w:val="24"/>
          <w:szCs w:val="24"/>
        </w:rPr>
        <w:t xml:space="preserve">, </w:t>
      </w:r>
      <w:r w:rsidRPr="002A2EF3">
        <w:rPr>
          <w:rStyle w:val="Bodytext29ptItalicSpacing0pt"/>
          <w:spacing w:val="0"/>
          <w:sz w:val="24"/>
          <w:szCs w:val="24"/>
        </w:rPr>
        <w:t>к тому времени</w:t>
      </w:r>
      <w:r w:rsidRPr="002A2EF3">
        <w:rPr>
          <w:sz w:val="24"/>
          <w:szCs w:val="24"/>
        </w:rPr>
        <w:t xml:space="preserve">, </w:t>
      </w:r>
      <w:r w:rsidRPr="002A2EF3">
        <w:rPr>
          <w:rStyle w:val="Bodytext29ptItalicSpacing0pt"/>
          <w:spacing w:val="0"/>
          <w:sz w:val="24"/>
          <w:szCs w:val="24"/>
        </w:rPr>
        <w:t>когда образовывался я</w:t>
      </w:r>
      <w:r w:rsidR="00FA3086" w:rsidRPr="002A2EF3">
        <w:rPr>
          <w:rStyle w:val="Bodytext29ptItalicSpacing0pt"/>
          <w:spacing w:val="0"/>
          <w:sz w:val="24"/>
          <w:szCs w:val="24"/>
        </w:rPr>
        <w:t>!</w:t>
      </w:r>
      <w:r w:rsidRPr="002A2EF3">
        <w:rPr>
          <w:rStyle w:val="Bodytext29ptItalicSpacing0pt"/>
          <w:spacing w:val="0"/>
          <w:sz w:val="24"/>
          <w:szCs w:val="24"/>
        </w:rPr>
        <w:t xml:space="preserve"> Что казалось тогда парадоксом</w:t>
      </w:r>
      <w:r w:rsidRPr="002A2EF3">
        <w:rPr>
          <w:sz w:val="24"/>
          <w:szCs w:val="24"/>
        </w:rPr>
        <w:t xml:space="preserve">, </w:t>
      </w:r>
      <w:r w:rsidRPr="002A2EF3">
        <w:rPr>
          <w:rStyle w:val="Bodytext29ptItalicSpacing0pt"/>
          <w:spacing w:val="0"/>
          <w:sz w:val="24"/>
          <w:szCs w:val="24"/>
        </w:rPr>
        <w:t>теперь стало считаться между порядочными людьми истиной</w:t>
      </w:r>
      <w:r w:rsidRPr="002A2EF3">
        <w:rPr>
          <w:sz w:val="24"/>
          <w:szCs w:val="24"/>
        </w:rPr>
        <w:t xml:space="preserve">, </w:t>
      </w:r>
      <w:r w:rsidRPr="002A2EF3">
        <w:rPr>
          <w:rStyle w:val="Bodytext29ptItalicSpacing0pt"/>
          <w:spacing w:val="0"/>
          <w:sz w:val="24"/>
          <w:szCs w:val="24"/>
        </w:rPr>
        <w:t>на которой основано благо человечества</w:t>
      </w:r>
      <w:r w:rsidRPr="002A2EF3">
        <w:rPr>
          <w:sz w:val="24"/>
          <w:szCs w:val="24"/>
        </w:rPr>
        <w:t xml:space="preserve">; те люди, которых тогда считали слишком пылкими </w:t>
      </w:r>
      <w:proofErr w:type="spellStart"/>
      <w:r w:rsidRPr="002A2EF3">
        <w:rPr>
          <w:sz w:val="24"/>
          <w:szCs w:val="24"/>
        </w:rPr>
        <w:t>нововводителями</w:t>
      </w:r>
      <w:proofErr w:type="spellEnd"/>
      <w:r w:rsidRPr="002A2EF3">
        <w:rPr>
          <w:sz w:val="24"/>
          <w:szCs w:val="24"/>
        </w:rPr>
        <w:t xml:space="preserve"> в науке и литературе, теперь даже уж перестали быть главами движения, которое опередило их: </w:t>
      </w:r>
      <w:r w:rsidRPr="002A2EF3">
        <w:rPr>
          <w:rStyle w:val="Bodytext29ptItalicSpacing0pt"/>
          <w:spacing w:val="0"/>
          <w:sz w:val="24"/>
          <w:szCs w:val="24"/>
        </w:rPr>
        <w:t xml:space="preserve">новое поколение считало их отцами своими в умственном отношении, но уж не повторяло их, а только основывало на их трудах свои труды, самостоятельные, </w:t>
      </w:r>
      <w:r w:rsidR="00FA3086" w:rsidRPr="002A2EF3">
        <w:rPr>
          <w:rStyle w:val="Bodytext29ptItalicSpacing0pt"/>
          <w:spacing w:val="0"/>
          <w:sz w:val="24"/>
          <w:szCs w:val="24"/>
        </w:rPr>
        <w:t>совершенно но</w:t>
      </w:r>
      <w:r w:rsidRPr="002A2EF3">
        <w:rPr>
          <w:rStyle w:val="Bodytext29ptItalicSpacing0pt"/>
          <w:spacing w:val="0"/>
          <w:sz w:val="24"/>
          <w:szCs w:val="24"/>
        </w:rPr>
        <w:t>вые,</w:t>
      </w:r>
      <w:r w:rsidRPr="002A2EF3">
        <w:rPr>
          <w:sz w:val="24"/>
          <w:szCs w:val="24"/>
        </w:rPr>
        <w:t xml:space="preserve"> о которых они и думать смели только еще не вполне, </w:t>
      </w:r>
      <w:r w:rsidRPr="002A2EF3">
        <w:rPr>
          <w:rStyle w:val="Bodytext29ptItalicSpacing0pt"/>
          <w:spacing w:val="0"/>
          <w:sz w:val="24"/>
          <w:szCs w:val="24"/>
        </w:rPr>
        <w:t>многие из этих вели</w:t>
      </w:r>
      <w:r w:rsidR="00FA3086" w:rsidRPr="002A2EF3">
        <w:rPr>
          <w:rStyle w:val="Bodytext29ptItalicSpacing0pt"/>
          <w:spacing w:val="0"/>
          <w:sz w:val="24"/>
          <w:szCs w:val="24"/>
        </w:rPr>
        <w:t>ких людей теперь переж</w:t>
      </w:r>
      <w:r w:rsidRPr="002A2EF3">
        <w:rPr>
          <w:rStyle w:val="Bodytext29ptItalicSpacing0pt"/>
          <w:spacing w:val="0"/>
          <w:sz w:val="24"/>
          <w:szCs w:val="24"/>
        </w:rPr>
        <w:t>или свое время</w:t>
      </w:r>
      <w:r w:rsidRPr="002A2EF3">
        <w:rPr>
          <w:rStyle w:val="Bodytext29ptItalicSpacing0pt"/>
          <w:sz w:val="24"/>
          <w:szCs w:val="24"/>
        </w:rPr>
        <w:t>,</w:t>
      </w:r>
      <w:r w:rsidRPr="002A2EF3">
        <w:rPr>
          <w:sz w:val="24"/>
          <w:szCs w:val="24"/>
        </w:rPr>
        <w:t xml:space="preserve"> стали к новому поколению сами в то же отношение, в котором стояли раньше к людям </w:t>
      </w:r>
      <w:r w:rsidR="00FA3086" w:rsidRPr="002A2EF3">
        <w:rPr>
          <w:sz w:val="24"/>
          <w:szCs w:val="24"/>
        </w:rPr>
        <w:t>наполеоновского поколения, и не</w:t>
      </w:r>
      <w:r w:rsidRPr="002A2EF3">
        <w:rPr>
          <w:sz w:val="24"/>
          <w:szCs w:val="24"/>
        </w:rPr>
        <w:t>доставало у них уж сил и воли понять, что но</w:t>
      </w:r>
      <w:r w:rsidR="00FA3086" w:rsidRPr="002A2EF3">
        <w:rPr>
          <w:sz w:val="24"/>
          <w:szCs w:val="24"/>
        </w:rPr>
        <w:t>вое поколение, отвергая подроб</w:t>
      </w:r>
      <w:r w:rsidRPr="002A2EF3">
        <w:rPr>
          <w:sz w:val="24"/>
          <w:szCs w:val="24"/>
        </w:rPr>
        <w:t>ности их трудов, положительные выводы, ими с</w:t>
      </w:r>
      <w:r w:rsidR="00FA3086" w:rsidRPr="002A2EF3">
        <w:rPr>
          <w:sz w:val="24"/>
          <w:szCs w:val="24"/>
        </w:rPr>
        <w:t>деланные, как неполные, недове</w:t>
      </w:r>
      <w:r w:rsidRPr="002A2EF3">
        <w:rPr>
          <w:sz w:val="24"/>
          <w:szCs w:val="24"/>
        </w:rPr>
        <w:t xml:space="preserve">денные до конца, продолжает развивать их дух, что это они живут новою жизнью в своих преемниках, и они начали защищать букву созданного ими, бороться против духа, некогда так мощно говорившего их устами. </w:t>
      </w:r>
      <w:r w:rsidRPr="002A2EF3">
        <w:rPr>
          <w:rStyle w:val="Bodytext29ptItalicSpacing0pt"/>
          <w:spacing w:val="0"/>
          <w:sz w:val="24"/>
          <w:szCs w:val="24"/>
        </w:rPr>
        <w:t>Нередко новое поколение отвечало на их нападения нападениями такими же резкими, на их укоризны</w:t>
      </w:r>
      <w:r w:rsidRPr="002A2EF3">
        <w:rPr>
          <w:sz w:val="24"/>
          <w:szCs w:val="24"/>
        </w:rPr>
        <w:t xml:space="preserve"> — </w:t>
      </w:r>
      <w:r w:rsidR="00FA3086" w:rsidRPr="002A2EF3">
        <w:rPr>
          <w:b/>
          <w:sz w:val="24"/>
          <w:szCs w:val="24"/>
        </w:rPr>
        <w:t>(</w:t>
      </w:r>
      <w:r w:rsidR="00AC5A97">
        <w:rPr>
          <w:b/>
          <w:sz w:val="24"/>
          <w:szCs w:val="24"/>
        </w:rPr>
        <w:t>С. </w:t>
      </w:r>
      <w:r w:rsidR="00FA3086" w:rsidRPr="002A2EF3">
        <w:rPr>
          <w:b/>
          <w:sz w:val="24"/>
          <w:szCs w:val="24"/>
        </w:rPr>
        <w:t>110)</w:t>
      </w:r>
      <w:r w:rsidR="00F6247A">
        <w:rPr>
          <w:b/>
          <w:sz w:val="24"/>
          <w:szCs w:val="24"/>
        </w:rPr>
        <w:t xml:space="preserve"> </w:t>
      </w:r>
      <w:r w:rsidR="00FA3086" w:rsidRPr="002A2EF3">
        <w:rPr>
          <w:rStyle w:val="Bodytext29ptItalicSpacing0pt"/>
          <w:spacing w:val="0"/>
          <w:sz w:val="24"/>
          <w:szCs w:val="24"/>
        </w:rPr>
        <w:t>укоризнами такими ж</w:t>
      </w:r>
      <w:r w:rsidRPr="002A2EF3">
        <w:rPr>
          <w:rStyle w:val="Bodytext29ptItalicSpacing0pt"/>
          <w:spacing w:val="0"/>
          <w:sz w:val="24"/>
          <w:szCs w:val="24"/>
        </w:rPr>
        <w:t>е горькими</w:t>
      </w:r>
      <w:r w:rsidRPr="002A2EF3">
        <w:rPr>
          <w:sz w:val="24"/>
          <w:szCs w:val="24"/>
        </w:rPr>
        <w:t xml:space="preserve">, </w:t>
      </w:r>
      <w:r w:rsidR="00FA3086" w:rsidRPr="002A2EF3">
        <w:rPr>
          <w:rStyle w:val="Bodytext29ptItalicSpacing0pt"/>
          <w:spacing w:val="0"/>
          <w:sz w:val="24"/>
          <w:szCs w:val="24"/>
        </w:rPr>
        <w:t>на обвинения в ж</w:t>
      </w:r>
      <w:r w:rsidRPr="002A2EF3">
        <w:rPr>
          <w:rStyle w:val="Bodytext29ptItalicSpacing0pt"/>
          <w:spacing w:val="0"/>
          <w:sz w:val="24"/>
          <w:szCs w:val="24"/>
        </w:rPr>
        <w:t>елании все разрушить для своекорыстных целей или по мел</w:t>
      </w:r>
      <w:r w:rsidR="00FA3086" w:rsidRPr="002A2EF3">
        <w:rPr>
          <w:rStyle w:val="Bodytext29ptItalicSpacing0pt"/>
          <w:spacing w:val="0"/>
          <w:sz w:val="24"/>
          <w:szCs w:val="24"/>
        </w:rPr>
        <w:t>ким самолюбивым побуж</w:t>
      </w:r>
      <w:r w:rsidRPr="002A2EF3">
        <w:rPr>
          <w:rStyle w:val="Bodytext29ptItalicSpacing0pt"/>
          <w:spacing w:val="0"/>
          <w:sz w:val="24"/>
          <w:szCs w:val="24"/>
        </w:rPr>
        <w:t>дениям</w:t>
      </w:r>
      <w:r w:rsidRPr="002A2EF3">
        <w:rPr>
          <w:sz w:val="24"/>
          <w:szCs w:val="24"/>
        </w:rPr>
        <w:t xml:space="preserve"> — </w:t>
      </w:r>
      <w:r w:rsidRPr="002A2EF3">
        <w:rPr>
          <w:rStyle w:val="Bodytext29ptItalicSpacing0pt"/>
          <w:spacing w:val="0"/>
          <w:sz w:val="24"/>
          <w:szCs w:val="24"/>
        </w:rPr>
        <w:t>обвинениями в ренегатстве</w:t>
      </w:r>
      <w:r w:rsidRPr="002A2EF3">
        <w:rPr>
          <w:sz w:val="24"/>
          <w:szCs w:val="24"/>
        </w:rPr>
        <w:t xml:space="preserve"> по тем же личным своекорыстным побуждениям или из слепого самолюбия, в глубине которого лежит зависть, хоть бессознательная. Но чаще оно, признавая их заслуги, в самой борьбе уважало их, говорило с </w:t>
      </w:r>
      <w:r w:rsidR="00FA3086" w:rsidRPr="002A2EF3">
        <w:rPr>
          <w:sz w:val="24"/>
          <w:szCs w:val="24"/>
        </w:rPr>
        <w:t>ними почти</w:t>
      </w:r>
      <w:r w:rsidRPr="002A2EF3">
        <w:rPr>
          <w:sz w:val="24"/>
          <w:szCs w:val="24"/>
        </w:rPr>
        <w:t xml:space="preserve">тельно, хоть и решительно, но во всяком случае оно шло, шло вперед своим путем; они сами шли, хотя против воли, хотя только наполовину, увлекались движением, против которого протестовали, </w:t>
      </w:r>
      <w:r w:rsidR="00FA3086" w:rsidRPr="002A2EF3">
        <w:rPr>
          <w:sz w:val="24"/>
          <w:szCs w:val="24"/>
        </w:rPr>
        <w:t>и</w:t>
      </w:r>
      <w:r w:rsidRPr="002A2EF3">
        <w:rPr>
          <w:sz w:val="24"/>
          <w:szCs w:val="24"/>
        </w:rPr>
        <w:t xml:space="preserve">ли </w:t>
      </w:r>
      <w:r w:rsidR="00FA3086" w:rsidRPr="002A2EF3">
        <w:rPr>
          <w:sz w:val="24"/>
          <w:szCs w:val="24"/>
        </w:rPr>
        <w:t>подвергались его влиянию отрица</w:t>
      </w:r>
      <w:r w:rsidRPr="002A2EF3">
        <w:rPr>
          <w:sz w:val="24"/>
          <w:szCs w:val="24"/>
        </w:rPr>
        <w:t>тельно, отступая под гнетом назад в своих идеях к тем понятиям, которые были некогда ими самими разрушены... Андрей Константинович был так счастлив, что тогда уже принял к душе сущность, а н</w:t>
      </w:r>
      <w:r w:rsidR="00FA3086" w:rsidRPr="002A2EF3">
        <w:rPr>
          <w:sz w:val="24"/>
          <w:szCs w:val="24"/>
        </w:rPr>
        <w:t>е</w:t>
      </w:r>
      <w:r w:rsidRPr="002A2EF3">
        <w:rPr>
          <w:sz w:val="24"/>
          <w:szCs w:val="24"/>
        </w:rPr>
        <w:t xml:space="preserve"> внеш</w:t>
      </w:r>
      <w:r w:rsidR="00FA3086" w:rsidRPr="002A2EF3">
        <w:rPr>
          <w:sz w:val="24"/>
          <w:szCs w:val="24"/>
        </w:rPr>
        <w:t>н</w:t>
      </w:r>
      <w:r w:rsidRPr="002A2EF3">
        <w:rPr>
          <w:sz w:val="24"/>
          <w:szCs w:val="24"/>
        </w:rPr>
        <w:t>юю форму трудов путеводителей тогдашнего мира, понял, что труды их решали те вопросы, которыми занимались они; что идеи, которые развивал</w:t>
      </w:r>
      <w:r w:rsidR="00FA3086" w:rsidRPr="002A2EF3">
        <w:rPr>
          <w:sz w:val="24"/>
          <w:szCs w:val="24"/>
        </w:rPr>
        <w:t>и</w:t>
      </w:r>
      <w:r w:rsidRPr="002A2EF3">
        <w:rPr>
          <w:sz w:val="24"/>
          <w:szCs w:val="24"/>
        </w:rPr>
        <w:t xml:space="preserve"> он</w:t>
      </w:r>
      <w:r w:rsidR="00FA3086" w:rsidRPr="002A2EF3">
        <w:rPr>
          <w:sz w:val="24"/>
          <w:szCs w:val="24"/>
        </w:rPr>
        <w:t>и,</w:t>
      </w:r>
      <w:r w:rsidRPr="002A2EF3">
        <w:rPr>
          <w:sz w:val="24"/>
          <w:szCs w:val="24"/>
        </w:rPr>
        <w:t xml:space="preserve"> уже окончательно приобретены ими для науки, так что разработка этих вопросов и определение этих идей уже кончены, что будущность разовьет на основании решенных ими вопросов новые вопросы, из развитых ими идей разовьет новые идеи. И</w:t>
      </w:r>
      <w:r w:rsidR="00FA3086" w:rsidRPr="002A2EF3">
        <w:rPr>
          <w:sz w:val="24"/>
          <w:szCs w:val="24"/>
        </w:rPr>
        <w:t xml:space="preserve"> он всею душою слился с этим но</w:t>
      </w:r>
      <w:r w:rsidRPr="002A2EF3">
        <w:rPr>
          <w:sz w:val="24"/>
          <w:szCs w:val="24"/>
        </w:rPr>
        <w:t xml:space="preserve">вым, рождающимся еще миром... принял к душе эти новые вопросы, не веря в дававшееся </w:t>
      </w:r>
      <w:r w:rsidRPr="002A2EF3">
        <w:rPr>
          <w:sz w:val="24"/>
          <w:szCs w:val="24"/>
        </w:rPr>
        <w:lastRenderedPageBreak/>
        <w:t>тогда решение их, а веря, что впереди еще это решен</w:t>
      </w:r>
      <w:r w:rsidR="00FA3086" w:rsidRPr="002A2EF3">
        <w:rPr>
          <w:sz w:val="24"/>
          <w:szCs w:val="24"/>
        </w:rPr>
        <w:t>и</w:t>
      </w:r>
      <w:r w:rsidRPr="002A2EF3">
        <w:rPr>
          <w:sz w:val="24"/>
          <w:szCs w:val="24"/>
        </w:rPr>
        <w:t xml:space="preserve">е... </w:t>
      </w:r>
      <w:r w:rsidRPr="002A2EF3">
        <w:rPr>
          <w:rStyle w:val="Bodytext29ptItalicSpacing0pt"/>
          <w:spacing w:val="0"/>
          <w:sz w:val="24"/>
          <w:szCs w:val="24"/>
        </w:rPr>
        <w:t>сам он тогда еще принадлежал будущему</w:t>
      </w:r>
      <w:r w:rsidRPr="002A2EF3">
        <w:rPr>
          <w:sz w:val="24"/>
          <w:szCs w:val="24"/>
        </w:rPr>
        <w:t xml:space="preserve">, </w:t>
      </w:r>
      <w:r w:rsidRPr="002A2EF3">
        <w:rPr>
          <w:rStyle w:val="Bodytext29ptItalicSpacing0pt"/>
          <w:spacing w:val="0"/>
          <w:sz w:val="24"/>
          <w:szCs w:val="24"/>
        </w:rPr>
        <w:t xml:space="preserve">и, изучая и </w:t>
      </w:r>
      <w:r w:rsidR="00FA3086" w:rsidRPr="002A2EF3">
        <w:rPr>
          <w:rStyle w:val="Bodytext29ptItalicSpacing0pt"/>
          <w:spacing w:val="0"/>
          <w:sz w:val="24"/>
          <w:szCs w:val="24"/>
        </w:rPr>
        <w:t>любя настоящее, еще более симпатизировал будущему;</w:t>
      </w:r>
      <w:r w:rsidRPr="002A2EF3">
        <w:rPr>
          <w:sz w:val="24"/>
          <w:szCs w:val="24"/>
        </w:rPr>
        <w:t xml:space="preserve"> вот почему </w:t>
      </w:r>
      <w:r w:rsidRPr="002A2EF3">
        <w:rPr>
          <w:rStyle w:val="Bodytext29ptItalicSpacing0pt"/>
          <w:spacing w:val="0"/>
          <w:sz w:val="24"/>
          <w:szCs w:val="24"/>
        </w:rPr>
        <w:t>он был сам современным человеком по своим понятиям</w:t>
      </w:r>
      <w:r w:rsidRPr="002A2EF3">
        <w:rPr>
          <w:rStyle w:val="Bodytext29ptItalicSpacing0pt"/>
          <w:sz w:val="24"/>
          <w:szCs w:val="24"/>
        </w:rPr>
        <w:t>,</w:t>
      </w:r>
      <w:r w:rsidRPr="002A2EF3">
        <w:rPr>
          <w:sz w:val="24"/>
          <w:szCs w:val="24"/>
        </w:rPr>
        <w:t xml:space="preserve"> и мы сходились во взглядах почти на все то, что теперь занимает мир» (XI, 644</w:t>
      </w:r>
      <w:r w:rsidR="00FA3086" w:rsidRPr="002A2EF3">
        <w:rPr>
          <w:sz w:val="24"/>
          <w:szCs w:val="24"/>
        </w:rPr>
        <w:t>‒</w:t>
      </w:r>
      <w:r w:rsidRPr="002A2EF3">
        <w:rPr>
          <w:sz w:val="24"/>
          <w:szCs w:val="24"/>
        </w:rPr>
        <w:t>645).</w:t>
      </w:r>
    </w:p>
    <w:p w14:paraId="7CD588D3" w14:textId="77777777" w:rsidR="001245A2"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Из этого отрывка видно, в чем заключается неповт</w:t>
      </w:r>
      <w:r w:rsidR="00FA3086" w:rsidRPr="002A2EF3">
        <w:rPr>
          <w:sz w:val="24"/>
          <w:szCs w:val="24"/>
        </w:rPr>
        <w:t>оримое своеобразие по</w:t>
      </w:r>
      <w:r w:rsidRPr="002A2EF3">
        <w:rPr>
          <w:sz w:val="24"/>
          <w:szCs w:val="24"/>
        </w:rPr>
        <w:t>становки проблемы положительного героя Чернышевским в 40-х годах: взгляды, объединяющие «современных» людей, не соста</w:t>
      </w:r>
      <w:r w:rsidR="00FA3086" w:rsidRPr="002A2EF3">
        <w:rPr>
          <w:sz w:val="24"/>
          <w:szCs w:val="24"/>
        </w:rPr>
        <w:t>вляют проблемы; проблему состав</w:t>
      </w:r>
      <w:r w:rsidRPr="002A2EF3">
        <w:rPr>
          <w:sz w:val="24"/>
          <w:szCs w:val="24"/>
        </w:rPr>
        <w:t xml:space="preserve">ляют возможность </w:t>
      </w:r>
      <w:r w:rsidR="00FA3086" w:rsidRPr="002A2EF3">
        <w:rPr>
          <w:sz w:val="24"/>
          <w:szCs w:val="24"/>
        </w:rPr>
        <w:t>и</w:t>
      </w:r>
      <w:r w:rsidRPr="002A2EF3">
        <w:rPr>
          <w:sz w:val="24"/>
          <w:szCs w:val="24"/>
        </w:rPr>
        <w:t xml:space="preserve"> необходимость быть верным своим взглядам в житейской практике. Такое несколько задорное противопо</w:t>
      </w:r>
      <w:r w:rsidR="00FA3086" w:rsidRPr="002A2EF3">
        <w:rPr>
          <w:sz w:val="24"/>
          <w:szCs w:val="24"/>
        </w:rPr>
        <w:t>ставление питается наивной иллю</w:t>
      </w:r>
      <w:r w:rsidRPr="002A2EF3">
        <w:rPr>
          <w:sz w:val="24"/>
          <w:szCs w:val="24"/>
        </w:rPr>
        <w:t>зией о якобы достижимом единодуш</w:t>
      </w:r>
      <w:r w:rsidR="00FA3086" w:rsidRPr="002A2EF3">
        <w:rPr>
          <w:sz w:val="24"/>
          <w:szCs w:val="24"/>
        </w:rPr>
        <w:t>и</w:t>
      </w:r>
      <w:r w:rsidRPr="002A2EF3">
        <w:rPr>
          <w:sz w:val="24"/>
          <w:szCs w:val="24"/>
        </w:rPr>
        <w:t>и всех «порядочных людей» в вопросах «истины, на которой основано благо человече</w:t>
      </w:r>
      <w:r w:rsidR="00FA3086" w:rsidRPr="002A2EF3">
        <w:rPr>
          <w:sz w:val="24"/>
          <w:szCs w:val="24"/>
        </w:rPr>
        <w:t>ства». Но то же самое противопо</w:t>
      </w:r>
      <w:r w:rsidRPr="002A2EF3">
        <w:rPr>
          <w:sz w:val="24"/>
          <w:szCs w:val="24"/>
        </w:rPr>
        <w:t>ставлен</w:t>
      </w:r>
      <w:r w:rsidR="00FA3086" w:rsidRPr="002A2EF3">
        <w:rPr>
          <w:sz w:val="24"/>
          <w:szCs w:val="24"/>
        </w:rPr>
        <w:t>и</w:t>
      </w:r>
      <w:r w:rsidRPr="002A2EF3">
        <w:rPr>
          <w:sz w:val="24"/>
          <w:szCs w:val="24"/>
        </w:rPr>
        <w:t>е свидетельствует и о том, насколько тес</w:t>
      </w:r>
      <w:r w:rsidR="00FA3086" w:rsidRPr="002A2EF3">
        <w:rPr>
          <w:sz w:val="24"/>
          <w:szCs w:val="24"/>
        </w:rPr>
        <w:t>ными и узкими казались моло</w:t>
      </w:r>
      <w:r w:rsidRPr="002A2EF3">
        <w:rPr>
          <w:sz w:val="24"/>
          <w:szCs w:val="24"/>
        </w:rPr>
        <w:t xml:space="preserve">дому автору и проблематика, </w:t>
      </w:r>
      <w:r w:rsidR="00FA3086" w:rsidRPr="002A2EF3">
        <w:rPr>
          <w:sz w:val="24"/>
          <w:szCs w:val="24"/>
        </w:rPr>
        <w:t>и</w:t>
      </w:r>
      <w:r w:rsidRPr="002A2EF3">
        <w:rPr>
          <w:sz w:val="24"/>
          <w:szCs w:val="24"/>
        </w:rPr>
        <w:t xml:space="preserve"> ее художественные решения, дававшиеся русской реалистической литературой 40-х годов.</w:t>
      </w:r>
      <w:r w:rsidRPr="002A2EF3">
        <w:rPr>
          <w:sz w:val="24"/>
          <w:szCs w:val="24"/>
          <w:vertAlign w:val="superscript"/>
        </w:rPr>
        <w:footnoteReference w:id="9"/>
      </w:r>
      <w:r w:rsidR="001245A2" w:rsidRPr="002A2EF3">
        <w:rPr>
          <w:sz w:val="24"/>
          <w:szCs w:val="24"/>
        </w:rPr>
        <w:t xml:space="preserve"> </w:t>
      </w:r>
    </w:p>
    <w:p w14:paraId="26EF0356"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Нельзя не увидеть, что вопрос о том, как порядочный человек должен вести себя в критических ситуациях жиз</w:t>
      </w:r>
      <w:r w:rsidR="001245A2" w:rsidRPr="002A2EF3">
        <w:rPr>
          <w:sz w:val="24"/>
          <w:szCs w:val="24"/>
        </w:rPr>
        <w:t>н</w:t>
      </w:r>
      <w:r w:rsidRPr="002A2EF3">
        <w:rPr>
          <w:sz w:val="24"/>
          <w:szCs w:val="24"/>
        </w:rPr>
        <w:t>и, чтобы остаться порядочным человеком, как достигнуть в житейской практике гармони</w:t>
      </w:r>
      <w:r w:rsidR="001245A2" w:rsidRPr="002A2EF3">
        <w:rPr>
          <w:sz w:val="24"/>
          <w:szCs w:val="24"/>
        </w:rPr>
        <w:t>и</w:t>
      </w:r>
      <w:r w:rsidRPr="002A2EF3">
        <w:rPr>
          <w:sz w:val="24"/>
          <w:szCs w:val="24"/>
        </w:rPr>
        <w:t xml:space="preserve"> убеждения и поступка, — </w:t>
      </w:r>
      <w:r w:rsidR="001245A2" w:rsidRPr="002A2EF3">
        <w:rPr>
          <w:rStyle w:val="Bodytext29ptItalicSpacing0pt"/>
          <w:spacing w:val="0"/>
          <w:sz w:val="24"/>
          <w:szCs w:val="24"/>
        </w:rPr>
        <w:t xml:space="preserve">в </w:t>
      </w:r>
      <w:proofErr w:type="spellStart"/>
      <w:r w:rsidR="001245A2" w:rsidRPr="002A2EF3">
        <w:rPr>
          <w:rStyle w:val="Bodytext29ptItalicSpacing0pt"/>
          <w:spacing w:val="0"/>
          <w:sz w:val="24"/>
          <w:szCs w:val="24"/>
        </w:rPr>
        <w:t>непрояс</w:t>
      </w:r>
      <w:r w:rsidRPr="002A2EF3">
        <w:rPr>
          <w:rStyle w:val="Bodytext29ptItalicSpacing0pt"/>
          <w:spacing w:val="0"/>
          <w:sz w:val="24"/>
          <w:szCs w:val="24"/>
        </w:rPr>
        <w:t>ненной</w:t>
      </w:r>
      <w:proofErr w:type="spellEnd"/>
      <w:r w:rsidRPr="002A2EF3">
        <w:rPr>
          <w:rStyle w:val="Bodytext29ptItalicSpacing0pt"/>
          <w:spacing w:val="0"/>
          <w:sz w:val="24"/>
          <w:szCs w:val="24"/>
        </w:rPr>
        <w:t xml:space="preserve"> форме</w:t>
      </w:r>
      <w:r w:rsidRPr="002A2EF3">
        <w:rPr>
          <w:sz w:val="24"/>
          <w:szCs w:val="24"/>
        </w:rPr>
        <w:t xml:space="preserve"> есть уже вопрос: </w:t>
      </w:r>
      <w:r w:rsidRPr="002A2EF3">
        <w:rPr>
          <w:rStyle w:val="Bodytext29ptItalicSpacing0pt"/>
          <w:spacing w:val="0"/>
          <w:sz w:val="24"/>
          <w:szCs w:val="24"/>
        </w:rPr>
        <w:t xml:space="preserve">что делать? </w:t>
      </w:r>
      <w:r w:rsidRPr="002A2EF3">
        <w:rPr>
          <w:sz w:val="24"/>
          <w:szCs w:val="24"/>
        </w:rPr>
        <w:t>И</w:t>
      </w:r>
      <w:r w:rsidR="001245A2" w:rsidRPr="002A2EF3">
        <w:rPr>
          <w:sz w:val="24"/>
          <w:szCs w:val="24"/>
        </w:rPr>
        <w:t xml:space="preserve"> если в своем первом романе Чер</w:t>
      </w:r>
      <w:r w:rsidRPr="002A2EF3">
        <w:rPr>
          <w:sz w:val="24"/>
          <w:szCs w:val="24"/>
        </w:rPr>
        <w:t>нышевский сформулирует его специфиче</w:t>
      </w:r>
      <w:r w:rsidR="001245A2" w:rsidRPr="002A2EF3">
        <w:rPr>
          <w:sz w:val="24"/>
          <w:szCs w:val="24"/>
        </w:rPr>
        <w:t>ски заостренно, то здесь, в ранне</w:t>
      </w:r>
      <w:r w:rsidRPr="002A2EF3">
        <w:rPr>
          <w:sz w:val="24"/>
          <w:szCs w:val="24"/>
        </w:rPr>
        <w:t>й повести, эта проблема поставлена более обобщен</w:t>
      </w:r>
      <w:r w:rsidR="001245A2" w:rsidRPr="002A2EF3">
        <w:rPr>
          <w:sz w:val="24"/>
          <w:szCs w:val="24"/>
        </w:rPr>
        <w:t>но, более широко и, следовательн</w:t>
      </w:r>
      <w:r w:rsidRPr="002A2EF3">
        <w:rPr>
          <w:sz w:val="24"/>
          <w:szCs w:val="24"/>
        </w:rPr>
        <w:t>о, более емко, перекликаясь не только с собственной проблематикой последующего творчества Чернышевского, но вообще с проблематикой новой литературной эпохи — эпохи 60-х годов.</w:t>
      </w:r>
      <w:r w:rsidRPr="002A2EF3">
        <w:rPr>
          <w:sz w:val="24"/>
          <w:szCs w:val="24"/>
          <w:vertAlign w:val="superscript"/>
        </w:rPr>
        <w:footnoteReference w:id="10"/>
      </w:r>
    </w:p>
    <w:p w14:paraId="6AC1D925" w14:textId="41A6CF34"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lastRenderedPageBreak/>
        <w:t xml:space="preserve">Возвращаясь к экспозиционной характеристике главного героя, нужно сделать вывод о том, что Чернышевский целеустремленно добивался здесь определенных </w:t>
      </w:r>
      <w:r w:rsidR="001245A2" w:rsidRPr="002A2EF3">
        <w:rPr>
          <w:b/>
          <w:sz w:val="24"/>
          <w:szCs w:val="24"/>
        </w:rPr>
        <w:t>(</w:t>
      </w:r>
      <w:r w:rsidR="00AC5A97">
        <w:rPr>
          <w:b/>
          <w:sz w:val="24"/>
          <w:szCs w:val="24"/>
        </w:rPr>
        <w:t>С. </w:t>
      </w:r>
      <w:r w:rsidR="001245A2" w:rsidRPr="002A2EF3">
        <w:rPr>
          <w:b/>
          <w:sz w:val="24"/>
          <w:szCs w:val="24"/>
        </w:rPr>
        <w:t>111)</w:t>
      </w:r>
      <w:r w:rsidR="00F6247A">
        <w:rPr>
          <w:b/>
          <w:sz w:val="24"/>
          <w:szCs w:val="24"/>
        </w:rPr>
        <w:t xml:space="preserve"> </w:t>
      </w:r>
      <w:r w:rsidRPr="002A2EF3">
        <w:rPr>
          <w:sz w:val="24"/>
          <w:szCs w:val="24"/>
        </w:rPr>
        <w:t>художественных результатов и что эти его поис</w:t>
      </w:r>
      <w:r w:rsidR="001245A2" w:rsidRPr="002A2EF3">
        <w:rPr>
          <w:sz w:val="24"/>
          <w:szCs w:val="24"/>
        </w:rPr>
        <w:t>ки и находки имели фундаменталь</w:t>
      </w:r>
      <w:r w:rsidRPr="002A2EF3">
        <w:rPr>
          <w:sz w:val="24"/>
          <w:szCs w:val="24"/>
        </w:rPr>
        <w:t>ное значение для всего его дальнейшего художественного творчества. Но при этом необходимо констатировать и тот очевидный факт, что в пору создания «Теории и практики» Чернышевский еще не осознал по-настоящему своих художественных принципов и применял их поэтому нечетко и непоследовательно. Сказывалась прежде всего литературная неопытность молодого автора и недостаточность его жизненного опыта.</w:t>
      </w:r>
      <w:r w:rsidRPr="002A2EF3">
        <w:rPr>
          <w:sz w:val="24"/>
          <w:szCs w:val="24"/>
          <w:vertAlign w:val="superscript"/>
        </w:rPr>
        <w:footnoteReference w:id="11"/>
      </w:r>
      <w:r w:rsidRPr="002A2EF3">
        <w:rPr>
          <w:sz w:val="24"/>
          <w:szCs w:val="24"/>
        </w:rPr>
        <w:t xml:space="preserve"> Так, некоторые детали </w:t>
      </w:r>
      <w:r w:rsidR="001245A2" w:rsidRPr="002A2EF3">
        <w:rPr>
          <w:sz w:val="24"/>
          <w:szCs w:val="24"/>
        </w:rPr>
        <w:t>в характеристике Серебрякова ме</w:t>
      </w:r>
      <w:r w:rsidRPr="002A2EF3">
        <w:rPr>
          <w:sz w:val="24"/>
          <w:szCs w:val="24"/>
        </w:rPr>
        <w:t>лочно-автобиографичны и лишены художественного смысла,</w:t>
      </w:r>
      <w:r w:rsidRPr="002A2EF3">
        <w:rPr>
          <w:sz w:val="24"/>
          <w:szCs w:val="24"/>
          <w:vertAlign w:val="superscript"/>
        </w:rPr>
        <w:footnoteReference w:id="12"/>
      </w:r>
      <w:r w:rsidRPr="002A2EF3">
        <w:rPr>
          <w:sz w:val="24"/>
          <w:szCs w:val="24"/>
        </w:rPr>
        <w:t xml:space="preserve"> другие — неясны, так как смысловой акцент на них поставлен, но подтекст их остается совершенно темным для читателя.</w:t>
      </w:r>
      <w:r w:rsidRPr="002A2EF3">
        <w:rPr>
          <w:sz w:val="24"/>
          <w:szCs w:val="24"/>
          <w:vertAlign w:val="superscript"/>
        </w:rPr>
        <w:footnoteReference w:id="13"/>
      </w:r>
      <w:r w:rsidRPr="002A2EF3">
        <w:rPr>
          <w:sz w:val="24"/>
          <w:szCs w:val="24"/>
        </w:rPr>
        <w:t xml:space="preserve"> Есть и такие, которы</w:t>
      </w:r>
      <w:r w:rsidR="001245A2" w:rsidRPr="002A2EF3">
        <w:rPr>
          <w:sz w:val="24"/>
          <w:szCs w:val="24"/>
        </w:rPr>
        <w:t>е теряются в замкнутом художест</w:t>
      </w:r>
      <w:r w:rsidRPr="002A2EF3">
        <w:rPr>
          <w:sz w:val="24"/>
          <w:szCs w:val="24"/>
        </w:rPr>
        <w:t xml:space="preserve">венном контексте данной повести и обретают свой настоящий смысл только в </w:t>
      </w:r>
      <w:r w:rsidRPr="002A2EF3">
        <w:rPr>
          <w:sz w:val="24"/>
          <w:szCs w:val="24"/>
        </w:rPr>
        <w:lastRenderedPageBreak/>
        <w:t>ко</w:t>
      </w:r>
      <w:r w:rsidR="001245A2" w:rsidRPr="002A2EF3">
        <w:rPr>
          <w:sz w:val="24"/>
          <w:szCs w:val="24"/>
        </w:rPr>
        <w:t>н</w:t>
      </w:r>
      <w:r w:rsidRPr="002A2EF3">
        <w:rPr>
          <w:sz w:val="24"/>
          <w:szCs w:val="24"/>
        </w:rPr>
        <w:t xml:space="preserve">тексте дальнейшего творчества Чернышевского. К числу последних относится замечание Серебрякова, мимоходом брошенное рассказчику, о том, что «оно, конечно, </w:t>
      </w:r>
      <w:r w:rsidRPr="002A2EF3">
        <w:rPr>
          <w:rStyle w:val="Bodytext29ptItalicSpacing0pt"/>
          <w:spacing w:val="0"/>
          <w:sz w:val="24"/>
          <w:szCs w:val="24"/>
        </w:rPr>
        <w:t>лучше было бы вам самому видеть меня на деле</w:t>
      </w:r>
      <w:r w:rsidRPr="002A2EF3">
        <w:rPr>
          <w:sz w:val="24"/>
          <w:szCs w:val="24"/>
        </w:rPr>
        <w:t xml:space="preserve">, а потом, если угодно, спрашивать еще у меня комментариев к моим поступкам, — да как быть, </w:t>
      </w:r>
      <w:r w:rsidRPr="002A2EF3">
        <w:rPr>
          <w:rStyle w:val="Bodytext29ptItalicSpacing0pt"/>
          <w:spacing w:val="0"/>
          <w:sz w:val="24"/>
          <w:szCs w:val="24"/>
        </w:rPr>
        <w:t>ничего важного не представляется покуда и, мож</w:t>
      </w:r>
      <w:r w:rsidR="001245A2" w:rsidRPr="002A2EF3">
        <w:rPr>
          <w:rStyle w:val="Bodytext29ptItalicSpacing0pt"/>
          <w:spacing w:val="0"/>
          <w:sz w:val="24"/>
          <w:szCs w:val="24"/>
        </w:rPr>
        <w:t>ет быть, еще долго и не предста</w:t>
      </w:r>
      <w:r w:rsidRPr="002A2EF3">
        <w:rPr>
          <w:rStyle w:val="Bodytext29ptItalicSpacing0pt"/>
          <w:spacing w:val="0"/>
          <w:sz w:val="24"/>
          <w:szCs w:val="24"/>
        </w:rPr>
        <w:t>вится</w:t>
      </w:r>
      <w:r w:rsidRPr="002A2EF3">
        <w:rPr>
          <w:sz w:val="24"/>
          <w:szCs w:val="24"/>
        </w:rPr>
        <w:t>» (XI, 648). Подчеркнутые фразы своим строем, своей характерной лексикой, совершенно тождественными будущей эзоповой манере Чернышевского, указывают на то, что и здесь речь идет именно о революционном «деле» и ни о каком другом.</w:t>
      </w:r>
      <w:r w:rsidRPr="002A2EF3">
        <w:rPr>
          <w:sz w:val="24"/>
          <w:szCs w:val="24"/>
          <w:vertAlign w:val="superscript"/>
        </w:rPr>
        <w:footnoteReference w:id="14"/>
      </w:r>
      <w:r w:rsidRPr="002A2EF3">
        <w:rPr>
          <w:sz w:val="24"/>
          <w:szCs w:val="24"/>
        </w:rPr>
        <w:t xml:space="preserve"> А между тем в тексте повести еще нет никакого «ключа» для такого по</w:t>
      </w:r>
      <w:r w:rsidR="001245A2" w:rsidRPr="002A2EF3">
        <w:rPr>
          <w:sz w:val="24"/>
          <w:szCs w:val="24"/>
        </w:rPr>
        <w:t>н</w:t>
      </w:r>
      <w:r w:rsidRPr="002A2EF3">
        <w:rPr>
          <w:sz w:val="24"/>
          <w:szCs w:val="24"/>
        </w:rPr>
        <w:t>имания этого места.</w:t>
      </w:r>
      <w:r w:rsidRPr="002A2EF3">
        <w:rPr>
          <w:sz w:val="24"/>
          <w:szCs w:val="24"/>
          <w:vertAlign w:val="superscript"/>
        </w:rPr>
        <w:footnoteReference w:id="15"/>
      </w:r>
    </w:p>
    <w:p w14:paraId="074892FD" w14:textId="77777777" w:rsidR="006E088A" w:rsidRPr="002A2EF3" w:rsidRDefault="0089061D" w:rsidP="00F6247A">
      <w:pPr>
        <w:pStyle w:val="1"/>
      </w:pPr>
      <w:bookmarkStart w:id="6" w:name="bookmark9"/>
      <w:r w:rsidRPr="002A2EF3">
        <w:t>6</w:t>
      </w:r>
      <w:bookmarkEnd w:id="6"/>
    </w:p>
    <w:p w14:paraId="78918552" w14:textId="261C6EFC"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Сюжетное содержание повести противо</w:t>
      </w:r>
      <w:r w:rsidR="001245A2" w:rsidRPr="002A2EF3">
        <w:rPr>
          <w:sz w:val="24"/>
          <w:szCs w:val="24"/>
        </w:rPr>
        <w:t>поставлено Чернышевским экспози</w:t>
      </w:r>
      <w:r w:rsidRPr="002A2EF3">
        <w:rPr>
          <w:sz w:val="24"/>
          <w:szCs w:val="24"/>
        </w:rPr>
        <w:t>ционной характеристике ее главного героя. Если в экспозиции он представлен читателю действительным носителем достиг</w:t>
      </w:r>
      <w:r w:rsidR="000A3B83" w:rsidRPr="002A2EF3">
        <w:rPr>
          <w:sz w:val="24"/>
          <w:szCs w:val="24"/>
        </w:rPr>
        <w:t>нутой гармонии «теории» и «прак</w:t>
      </w:r>
      <w:r w:rsidRPr="002A2EF3">
        <w:rPr>
          <w:sz w:val="24"/>
          <w:szCs w:val="24"/>
        </w:rPr>
        <w:t xml:space="preserve">тики», то в собственном своем рассказе о себе </w:t>
      </w:r>
      <w:proofErr w:type="gramStart"/>
      <w:r w:rsidRPr="002A2EF3">
        <w:rPr>
          <w:sz w:val="24"/>
          <w:szCs w:val="24"/>
        </w:rPr>
        <w:t>Серебряков оказывается</w:t>
      </w:r>
      <w:proofErr w:type="gramEnd"/>
      <w:r w:rsidRPr="002A2EF3">
        <w:rPr>
          <w:sz w:val="24"/>
          <w:szCs w:val="24"/>
        </w:rPr>
        <w:t xml:space="preserve"> лицом к лицу с противоречиями жизни, далеким от желательного соответствия своих поступков и своих «понятий». Таким образом, декларированная в экспозиции </w:t>
      </w:r>
      <w:r w:rsidR="000A3B83" w:rsidRPr="002A2EF3">
        <w:rPr>
          <w:sz w:val="24"/>
          <w:szCs w:val="24"/>
        </w:rPr>
        <w:t>и</w:t>
      </w:r>
      <w:r w:rsidRPr="002A2EF3">
        <w:rPr>
          <w:sz w:val="24"/>
          <w:szCs w:val="24"/>
        </w:rPr>
        <w:t>деаль</w:t>
      </w:r>
      <w:r w:rsidR="000A3B83" w:rsidRPr="002A2EF3">
        <w:rPr>
          <w:sz w:val="24"/>
          <w:szCs w:val="24"/>
        </w:rPr>
        <w:t>н</w:t>
      </w:r>
      <w:r w:rsidRPr="002A2EF3">
        <w:rPr>
          <w:sz w:val="24"/>
          <w:szCs w:val="24"/>
        </w:rPr>
        <w:t xml:space="preserve">ость героя остается заявкой, пробой, экскурсом в будущее, которое одно может подтвердить эту декларацию, так как лишь в будущем могут возникнуть «важные» обстоятельства, способные показать героя «на деле». Но это не значит, что сюжет повести ставит под сомнение, нейтрализует содержание и пафос ее экспозиции. Чернышевский исходит из того, что самый важный шаг и самый незначительный поступок, </w:t>
      </w:r>
      <w:r w:rsidRPr="002A2EF3">
        <w:rPr>
          <w:sz w:val="24"/>
          <w:szCs w:val="24"/>
        </w:rPr>
        <w:lastRenderedPageBreak/>
        <w:t>самое крупное решение и самое незаметное побуж</w:t>
      </w:r>
      <w:r w:rsidR="000A3B83" w:rsidRPr="002A2EF3">
        <w:rPr>
          <w:sz w:val="24"/>
          <w:szCs w:val="24"/>
        </w:rPr>
        <w:t>де</w:t>
      </w:r>
      <w:r w:rsidRPr="002A2EF3">
        <w:rPr>
          <w:sz w:val="24"/>
          <w:szCs w:val="24"/>
        </w:rPr>
        <w:t>ние — равноценны на весах принципа и убеждения, что человек един во всех проявлениях своей личности. Поэтому если пафос</w:t>
      </w:r>
      <w:r w:rsidR="000A3B83" w:rsidRPr="002A2EF3">
        <w:rPr>
          <w:sz w:val="24"/>
          <w:szCs w:val="24"/>
        </w:rPr>
        <w:t xml:space="preserve"> экспозиции заключается в </w:t>
      </w:r>
      <w:proofErr w:type="spellStart"/>
      <w:r w:rsidR="000A3B83" w:rsidRPr="002A2EF3">
        <w:rPr>
          <w:sz w:val="24"/>
          <w:szCs w:val="24"/>
        </w:rPr>
        <w:t>утвер</w:t>
      </w:r>
      <w:proofErr w:type="spellEnd"/>
      <w:r w:rsidR="000A3B83" w:rsidRPr="002A2EF3">
        <w:rPr>
          <w:sz w:val="24"/>
          <w:szCs w:val="24"/>
        </w:rPr>
        <w:t xml:space="preserve">- </w:t>
      </w:r>
      <w:r w:rsidR="000A3B83" w:rsidRPr="002A2EF3">
        <w:rPr>
          <w:b/>
          <w:sz w:val="24"/>
          <w:szCs w:val="24"/>
        </w:rPr>
        <w:t>(</w:t>
      </w:r>
      <w:r w:rsidR="00AC5A97">
        <w:rPr>
          <w:b/>
          <w:sz w:val="24"/>
          <w:szCs w:val="24"/>
        </w:rPr>
        <w:t>С. </w:t>
      </w:r>
      <w:r w:rsidR="000A3B83" w:rsidRPr="002A2EF3">
        <w:rPr>
          <w:b/>
          <w:sz w:val="24"/>
          <w:szCs w:val="24"/>
        </w:rPr>
        <w:t>112)</w:t>
      </w:r>
      <w:r w:rsidR="00F6247A">
        <w:rPr>
          <w:b/>
          <w:sz w:val="24"/>
          <w:szCs w:val="24"/>
        </w:rPr>
        <w:t xml:space="preserve"> </w:t>
      </w:r>
      <w:proofErr w:type="spellStart"/>
      <w:r w:rsidR="000A3B83" w:rsidRPr="002A2EF3">
        <w:rPr>
          <w:sz w:val="24"/>
          <w:szCs w:val="24"/>
        </w:rPr>
        <w:t>ждении</w:t>
      </w:r>
      <w:proofErr w:type="spellEnd"/>
      <w:r w:rsidR="000A3B83" w:rsidRPr="002A2EF3">
        <w:rPr>
          <w:sz w:val="24"/>
          <w:szCs w:val="24"/>
        </w:rPr>
        <w:t xml:space="preserve"> возможности для человека достигнуть действенной гармонии «теории» и «практики», то пафос повести в целом — в утверждении необходимости строжай</w:t>
      </w:r>
      <w:r w:rsidRPr="002A2EF3">
        <w:rPr>
          <w:sz w:val="24"/>
          <w:szCs w:val="24"/>
        </w:rPr>
        <w:t>шего самоконтроля, беспощадной реалистично</w:t>
      </w:r>
      <w:r w:rsidR="000A3B83" w:rsidRPr="002A2EF3">
        <w:rPr>
          <w:sz w:val="24"/>
          <w:szCs w:val="24"/>
        </w:rPr>
        <w:t>сти во взгляде на себя, окружаю</w:t>
      </w:r>
      <w:r w:rsidRPr="002A2EF3">
        <w:rPr>
          <w:sz w:val="24"/>
          <w:szCs w:val="24"/>
        </w:rPr>
        <w:t>щих людей и окружающую жизнь; в конечном с</w:t>
      </w:r>
      <w:r w:rsidR="000A3B83" w:rsidRPr="002A2EF3">
        <w:rPr>
          <w:sz w:val="24"/>
          <w:szCs w:val="24"/>
        </w:rPr>
        <w:t>чете — в утверждении тождествен</w:t>
      </w:r>
      <w:r w:rsidRPr="002A2EF3">
        <w:rPr>
          <w:sz w:val="24"/>
          <w:szCs w:val="24"/>
        </w:rPr>
        <w:t>ности истины в «теории» и безошибочности в «практике». Правильно понять принцип, руководящий в данных обстоятельств</w:t>
      </w:r>
      <w:r w:rsidR="000A3B83" w:rsidRPr="002A2EF3">
        <w:rPr>
          <w:sz w:val="24"/>
          <w:szCs w:val="24"/>
        </w:rPr>
        <w:t>ах твоим поступком, — это и зна</w:t>
      </w:r>
      <w:r w:rsidRPr="002A2EF3">
        <w:rPr>
          <w:sz w:val="24"/>
          <w:szCs w:val="24"/>
        </w:rPr>
        <w:t>чит обеспечить себе возможность поступить согл</w:t>
      </w:r>
      <w:r w:rsidR="000A3B83" w:rsidRPr="002A2EF3">
        <w:rPr>
          <w:sz w:val="24"/>
          <w:szCs w:val="24"/>
        </w:rPr>
        <w:t>асно своим убеждениям, а не про</w:t>
      </w:r>
      <w:r w:rsidRPr="002A2EF3">
        <w:rPr>
          <w:sz w:val="24"/>
          <w:szCs w:val="24"/>
        </w:rPr>
        <w:t>тивно им. Истинная «теория» обретается только</w:t>
      </w:r>
      <w:r w:rsidR="000A3B83" w:rsidRPr="002A2EF3">
        <w:rPr>
          <w:sz w:val="24"/>
          <w:szCs w:val="24"/>
        </w:rPr>
        <w:t xml:space="preserve"> как результат осмысления реаль</w:t>
      </w:r>
      <w:r w:rsidRPr="002A2EF3">
        <w:rPr>
          <w:sz w:val="24"/>
          <w:szCs w:val="24"/>
        </w:rPr>
        <w:t>ной «практики» жизни; но и «практика», достойн</w:t>
      </w:r>
      <w:r w:rsidR="000A3B83" w:rsidRPr="002A2EF3">
        <w:rPr>
          <w:sz w:val="24"/>
          <w:szCs w:val="24"/>
        </w:rPr>
        <w:t>ая «порядочного человека», выра</w:t>
      </w:r>
      <w:r w:rsidRPr="002A2EF3">
        <w:rPr>
          <w:sz w:val="24"/>
          <w:szCs w:val="24"/>
        </w:rPr>
        <w:t xml:space="preserve">стает только на базе осмысленного применения им своих теоретических убеждений. «Теория» и «практика» в таком взаимоотношении равновелики: «теория» </w:t>
      </w:r>
      <w:r w:rsidRPr="002A2EF3">
        <w:rPr>
          <w:rStyle w:val="Bodytext29ptItalicSpacing0pt"/>
          <w:spacing w:val="0"/>
          <w:sz w:val="24"/>
          <w:szCs w:val="24"/>
        </w:rPr>
        <w:t>извлекается</w:t>
      </w:r>
      <w:r w:rsidRPr="002A2EF3">
        <w:rPr>
          <w:sz w:val="24"/>
          <w:szCs w:val="24"/>
        </w:rPr>
        <w:t xml:space="preserve"> из «практики», а не привносится в нее откуда-то извне, но и «практика», в свою очередь, </w:t>
      </w:r>
      <w:r w:rsidRPr="002A2EF3">
        <w:rPr>
          <w:rStyle w:val="Bodytext29ptItalicSpacing0pt"/>
          <w:spacing w:val="0"/>
          <w:sz w:val="24"/>
          <w:szCs w:val="24"/>
        </w:rPr>
        <w:t>подчиняется</w:t>
      </w:r>
      <w:r w:rsidRPr="002A2EF3">
        <w:rPr>
          <w:sz w:val="24"/>
          <w:szCs w:val="24"/>
        </w:rPr>
        <w:t xml:space="preserve"> эт</w:t>
      </w:r>
      <w:r w:rsidR="000A3B83" w:rsidRPr="002A2EF3">
        <w:rPr>
          <w:sz w:val="24"/>
          <w:szCs w:val="24"/>
        </w:rPr>
        <w:t>ой «теории», беспрекословно при</w:t>
      </w:r>
      <w:r w:rsidRPr="002A2EF3">
        <w:rPr>
          <w:sz w:val="24"/>
          <w:szCs w:val="24"/>
        </w:rPr>
        <w:t>знавая ее верховную власть над собой.</w:t>
      </w:r>
    </w:p>
    <w:p w14:paraId="01B499B9"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Эта диалектическая игра понятий, вынесенных в заглавие повести, проходит через весь ее сюжет.</w:t>
      </w:r>
    </w:p>
    <w:p w14:paraId="0879F64C"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Впервые такая игра возникает еще в э</w:t>
      </w:r>
      <w:r w:rsidR="00996683" w:rsidRPr="002A2EF3">
        <w:rPr>
          <w:sz w:val="24"/>
          <w:szCs w:val="24"/>
        </w:rPr>
        <w:t>кспозиции, когда рассказчик при</w:t>
      </w:r>
      <w:r w:rsidRPr="002A2EF3">
        <w:rPr>
          <w:sz w:val="24"/>
          <w:szCs w:val="24"/>
        </w:rPr>
        <w:t>знается Серебрякову, как высоко он думает о</w:t>
      </w:r>
      <w:r w:rsidR="00996683" w:rsidRPr="002A2EF3">
        <w:rPr>
          <w:sz w:val="24"/>
          <w:szCs w:val="24"/>
        </w:rPr>
        <w:t xml:space="preserve"> нем. «Хорошо же, — отвечает ге</w:t>
      </w:r>
      <w:r w:rsidRPr="002A2EF3">
        <w:rPr>
          <w:sz w:val="24"/>
          <w:szCs w:val="24"/>
        </w:rPr>
        <w:t xml:space="preserve">рой, — если я ваш идеал, если вы, как говорите, стараетесь во всем подражать мне, в чем я и не сомневаюсь, но только </w:t>
      </w:r>
      <w:r w:rsidRPr="002A2EF3">
        <w:rPr>
          <w:rStyle w:val="Bodytext29ptItalicSpacing0pt"/>
          <w:spacing w:val="0"/>
          <w:sz w:val="24"/>
          <w:szCs w:val="24"/>
        </w:rPr>
        <w:t>в одном вы ошибаетесь, потому что по-настоящему вы вовсе не подражаете, а след</w:t>
      </w:r>
      <w:r w:rsidR="00996683" w:rsidRPr="002A2EF3">
        <w:rPr>
          <w:rStyle w:val="Bodytext29ptItalicSpacing0pt"/>
          <w:spacing w:val="0"/>
          <w:sz w:val="24"/>
          <w:szCs w:val="24"/>
        </w:rPr>
        <w:t>уете просто внушениям своего ха</w:t>
      </w:r>
      <w:r w:rsidRPr="002A2EF3">
        <w:rPr>
          <w:rStyle w:val="Bodytext29ptItalicSpacing0pt"/>
          <w:spacing w:val="0"/>
          <w:sz w:val="24"/>
          <w:szCs w:val="24"/>
        </w:rPr>
        <w:t>рактера</w:t>
      </w:r>
      <w:r w:rsidRPr="002A2EF3">
        <w:rPr>
          <w:sz w:val="24"/>
          <w:szCs w:val="24"/>
        </w:rPr>
        <w:t>, который, конечно, в вас уж не подра</w:t>
      </w:r>
      <w:r w:rsidR="00996683" w:rsidRPr="002A2EF3">
        <w:rPr>
          <w:sz w:val="24"/>
          <w:szCs w:val="24"/>
        </w:rPr>
        <w:t>жание мне хоть по той одной при</w:t>
      </w:r>
      <w:r w:rsidRPr="002A2EF3">
        <w:rPr>
          <w:sz w:val="24"/>
          <w:szCs w:val="24"/>
        </w:rPr>
        <w:t xml:space="preserve">чине, что вы имели его целых двадцать пять лет, прежде чем познакомились со мною, — итак, если я ваш идеал </w:t>
      </w:r>
      <w:r w:rsidR="00996683" w:rsidRPr="002A2EF3">
        <w:rPr>
          <w:sz w:val="24"/>
          <w:szCs w:val="24"/>
        </w:rPr>
        <w:t>и</w:t>
      </w:r>
      <w:r w:rsidRPr="002A2EF3">
        <w:rPr>
          <w:sz w:val="24"/>
          <w:szCs w:val="24"/>
        </w:rPr>
        <w:t xml:space="preserve"> имею на вас влияние, так не худо вам как можно получше узнать меня. </w:t>
      </w:r>
      <w:r w:rsidRPr="002A2EF3">
        <w:rPr>
          <w:rStyle w:val="Bodytext29ptItalicSpacing0pt"/>
          <w:spacing w:val="0"/>
          <w:sz w:val="24"/>
          <w:szCs w:val="24"/>
        </w:rPr>
        <w:t xml:space="preserve">Ведь чем ближе к истине, тем всегда лучше: </w:t>
      </w:r>
      <w:r w:rsidR="00996683" w:rsidRPr="002A2EF3">
        <w:rPr>
          <w:rStyle w:val="Bodytext29ptItalicSpacing0pt"/>
          <w:spacing w:val="0"/>
          <w:sz w:val="24"/>
          <w:szCs w:val="24"/>
        </w:rPr>
        <w:t>заблу</w:t>
      </w:r>
      <w:r w:rsidRPr="002A2EF3">
        <w:rPr>
          <w:rStyle w:val="Bodytext29ptItalicSpacing0pt"/>
          <w:spacing w:val="0"/>
          <w:sz w:val="24"/>
          <w:szCs w:val="24"/>
        </w:rPr>
        <w:t>ждение всегда ведет ко вреду, хотя бы, по-видимому, приносило нам пользу</w:t>
      </w:r>
      <w:r w:rsidRPr="002A2EF3">
        <w:rPr>
          <w:sz w:val="24"/>
          <w:szCs w:val="24"/>
        </w:rPr>
        <w:t xml:space="preserve">; в этом мы с вами убеждены, хотя бывают случаи, для других сомнительные. Вот, например, хоть этот случай: я представляюсь вам в более совершенном виде, чем на самом деле, — оно и кажется, что тем лучше: лучше ваш идеал, к лучшему следовательно вы стремитесь, и тем лучше для вас; — а на деле выходит не так; </w:t>
      </w:r>
      <w:r w:rsidRPr="002A2EF3">
        <w:rPr>
          <w:rStyle w:val="Bodytext29ptItalicSpacing0pt"/>
          <w:spacing w:val="0"/>
          <w:sz w:val="24"/>
          <w:szCs w:val="24"/>
        </w:rPr>
        <w:t>пре</w:t>
      </w:r>
      <w:r w:rsidR="00996683" w:rsidRPr="002A2EF3">
        <w:rPr>
          <w:rStyle w:val="Bodytext29ptItalicSpacing0pt"/>
          <w:spacing w:val="0"/>
          <w:sz w:val="24"/>
          <w:szCs w:val="24"/>
        </w:rPr>
        <w:t>дставлять себе вещь лучшею, чем</w:t>
      </w:r>
      <w:r w:rsidRPr="002A2EF3">
        <w:rPr>
          <w:rStyle w:val="Bodytext29ptItalicSpacing0pt"/>
          <w:spacing w:val="0"/>
          <w:sz w:val="24"/>
          <w:szCs w:val="24"/>
        </w:rPr>
        <w:t xml:space="preserve"> она есть,</w:t>
      </w:r>
      <w:r w:rsidR="00996683" w:rsidRPr="002A2EF3">
        <w:rPr>
          <w:rStyle w:val="Bodytext29ptItalicSpacing0pt"/>
          <w:spacing w:val="0"/>
          <w:sz w:val="24"/>
          <w:szCs w:val="24"/>
        </w:rPr>
        <w:t xml:space="preserve"> значит представлять себе в лож</w:t>
      </w:r>
      <w:r w:rsidRPr="002A2EF3">
        <w:rPr>
          <w:rStyle w:val="Bodytext29ptItalicSpacing0pt"/>
          <w:spacing w:val="0"/>
          <w:sz w:val="24"/>
          <w:szCs w:val="24"/>
        </w:rPr>
        <w:t xml:space="preserve">ном виде; а если идеал ложен, то и стремление ваше к нему будет стремлением к ложному, усилия ваши будут направлены к тому, чтоб придать себе ложный, неестественный вид; человек стремится к чему-то неестественному, следовательно, пагубному для человека, невозможному для человека, — </w:t>
      </w:r>
      <w:r w:rsidR="00996683" w:rsidRPr="002A2EF3">
        <w:rPr>
          <w:rStyle w:val="Bodytext29ptItalicSpacing0pt"/>
          <w:spacing w:val="0"/>
          <w:sz w:val="24"/>
          <w:szCs w:val="24"/>
        </w:rPr>
        <w:t>и человек портится, иска</w:t>
      </w:r>
      <w:r w:rsidRPr="002A2EF3">
        <w:rPr>
          <w:rStyle w:val="Bodytext29ptItalicSpacing0pt"/>
          <w:spacing w:val="0"/>
          <w:sz w:val="24"/>
          <w:szCs w:val="24"/>
        </w:rPr>
        <w:t xml:space="preserve">жается; </w:t>
      </w:r>
      <w:r w:rsidRPr="002A2EF3">
        <w:rPr>
          <w:rStyle w:val="Bodytext29ptItalicSpacing0pt"/>
          <w:spacing w:val="0"/>
          <w:sz w:val="24"/>
          <w:szCs w:val="24"/>
        </w:rPr>
        <w:lastRenderedPageBreak/>
        <w:t>начало-то, кажется, хорошо, а конец выходит как нельзя хуже</w:t>
      </w:r>
      <w:r w:rsidRPr="002A2EF3">
        <w:rPr>
          <w:rStyle w:val="Bodytext29ptItalicSpacing0pt"/>
          <w:sz w:val="24"/>
          <w:szCs w:val="24"/>
        </w:rPr>
        <w:t>»</w:t>
      </w:r>
      <w:r w:rsidRPr="002A2EF3">
        <w:rPr>
          <w:sz w:val="24"/>
          <w:szCs w:val="24"/>
        </w:rPr>
        <w:t xml:space="preserve"> (XI, 648).</w:t>
      </w:r>
    </w:p>
    <w:p w14:paraId="49EA7BE8"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Здесь высказана основная «истина» всякой правильной позиции: «чем ближе к истине, тем всегда лучше» (</w:t>
      </w:r>
      <w:r w:rsidRPr="002A2EF3">
        <w:rPr>
          <w:rStyle w:val="Bodytext29ptItalicSpacing0pt"/>
          <w:spacing w:val="0"/>
          <w:sz w:val="24"/>
          <w:szCs w:val="24"/>
        </w:rPr>
        <w:t>«всегда</w:t>
      </w:r>
      <w:r w:rsidRPr="002A2EF3">
        <w:rPr>
          <w:sz w:val="24"/>
          <w:szCs w:val="24"/>
        </w:rPr>
        <w:t xml:space="preserve"> лучше»!), «заблуждение всегда ведет ко вреду» («</w:t>
      </w:r>
      <w:r w:rsidRPr="002A2EF3">
        <w:rPr>
          <w:rStyle w:val="Bodytext29ptItalicSpacing0pt"/>
          <w:spacing w:val="0"/>
          <w:sz w:val="24"/>
          <w:szCs w:val="24"/>
        </w:rPr>
        <w:t xml:space="preserve">всегда </w:t>
      </w:r>
      <w:r w:rsidRPr="002A2EF3">
        <w:rPr>
          <w:sz w:val="24"/>
          <w:szCs w:val="24"/>
        </w:rPr>
        <w:t>ведет ко вреду»!). Но «истина» не отделена от «заблужде</w:t>
      </w:r>
      <w:r w:rsidR="00996683" w:rsidRPr="002A2EF3">
        <w:rPr>
          <w:sz w:val="24"/>
          <w:szCs w:val="24"/>
        </w:rPr>
        <w:t>н</w:t>
      </w:r>
      <w:r w:rsidRPr="002A2EF3">
        <w:rPr>
          <w:sz w:val="24"/>
          <w:szCs w:val="24"/>
        </w:rPr>
        <w:t>ия», ее надо уметь распознать, и средством к ее распознанию выступает умение логически вникнуть в смысл и суть реального факта, реального положения. Логическая истина тождественна истине объективной. «Теория» почерпнута из «практики», подтверждена ею — и в силу этого предписыва</w:t>
      </w:r>
      <w:r w:rsidR="00996683" w:rsidRPr="002A2EF3">
        <w:rPr>
          <w:sz w:val="24"/>
          <w:szCs w:val="24"/>
        </w:rPr>
        <w:t>ет «практике», уверенно гаранти</w:t>
      </w:r>
      <w:r w:rsidRPr="002A2EF3">
        <w:rPr>
          <w:sz w:val="24"/>
          <w:szCs w:val="24"/>
        </w:rPr>
        <w:t>руя ей достоинство правоты и пользы.</w:t>
      </w:r>
    </w:p>
    <w:p w14:paraId="018B97E3" w14:textId="7B384FED"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Но вот начинается рассказ героя о своей молодости, о страхе — в результате очень вероятной смерти отца Ясенева — оказаться в необходимости материально поддерживать его осиротевшую семью, о пл</w:t>
      </w:r>
      <w:r w:rsidR="00996683" w:rsidRPr="002A2EF3">
        <w:rPr>
          <w:sz w:val="24"/>
          <w:szCs w:val="24"/>
        </w:rPr>
        <w:t>ане — во избежание этой перспек</w:t>
      </w:r>
      <w:r w:rsidRPr="002A2EF3">
        <w:rPr>
          <w:sz w:val="24"/>
          <w:szCs w:val="24"/>
        </w:rPr>
        <w:t xml:space="preserve">тивы — устроить женитьбу своего приятеля </w:t>
      </w:r>
      <w:r w:rsidR="00996683" w:rsidRPr="002A2EF3">
        <w:rPr>
          <w:sz w:val="24"/>
          <w:szCs w:val="24"/>
        </w:rPr>
        <w:t>учителя гимназии Николая Федоро</w:t>
      </w:r>
      <w:r w:rsidRPr="002A2EF3">
        <w:rPr>
          <w:sz w:val="24"/>
          <w:szCs w:val="24"/>
        </w:rPr>
        <w:t xml:space="preserve">вича на Марье Владимировне, дочери старика Ясенева. Недаром появляется здесь имя Макиавелли и слово «макиавеллизм». Понятие </w:t>
      </w:r>
      <w:r w:rsidR="00996683" w:rsidRPr="002A2EF3">
        <w:rPr>
          <w:sz w:val="24"/>
          <w:szCs w:val="24"/>
        </w:rPr>
        <w:t>макиавеллизма, кроме объек</w:t>
      </w:r>
      <w:r w:rsidRPr="002A2EF3">
        <w:rPr>
          <w:sz w:val="24"/>
          <w:szCs w:val="24"/>
        </w:rPr>
        <w:t xml:space="preserve">тивно-исторического своего содержания, имеет также и некий общий смысл. «Макиавеллизм» — это притязание ума на абсолютное господство в человеке, на беспрекословное подчинение себе всех прочих сил его личности, это требование безусловного доверия к субъективной </w:t>
      </w:r>
      <w:proofErr w:type="spellStart"/>
      <w:r w:rsidRPr="002A2EF3">
        <w:rPr>
          <w:sz w:val="24"/>
          <w:szCs w:val="24"/>
        </w:rPr>
        <w:t>логистичности</w:t>
      </w:r>
      <w:proofErr w:type="spellEnd"/>
      <w:r w:rsidRPr="002A2EF3">
        <w:rPr>
          <w:sz w:val="24"/>
          <w:szCs w:val="24"/>
        </w:rPr>
        <w:t xml:space="preserve"> рассудка, в конечном счете — это </w:t>
      </w:r>
      <w:proofErr w:type="spellStart"/>
      <w:r w:rsidRPr="002A2EF3">
        <w:rPr>
          <w:sz w:val="24"/>
          <w:szCs w:val="24"/>
        </w:rPr>
        <w:t>самоослепление</w:t>
      </w:r>
      <w:proofErr w:type="spellEnd"/>
      <w:r w:rsidRPr="002A2EF3">
        <w:rPr>
          <w:sz w:val="24"/>
          <w:szCs w:val="24"/>
        </w:rPr>
        <w:t xml:space="preserve"> рассудка, уверенного в своей неограниченной власти, а на деле превратившегося в беспринципного лакея с</w:t>
      </w:r>
      <w:r w:rsidR="00996683" w:rsidRPr="002A2EF3">
        <w:rPr>
          <w:sz w:val="24"/>
          <w:szCs w:val="24"/>
        </w:rPr>
        <w:t>воекорыстного эгоизма или мелоч</w:t>
      </w:r>
      <w:r w:rsidRPr="002A2EF3">
        <w:rPr>
          <w:sz w:val="24"/>
          <w:szCs w:val="24"/>
        </w:rPr>
        <w:t>ного тщеславия. «Оно конечно, — говорит Серебряков, — если захотеть оправдать себя, так всегда много найдется оправданий, ко</w:t>
      </w:r>
      <w:r w:rsidR="00996683" w:rsidRPr="002A2EF3">
        <w:rPr>
          <w:sz w:val="24"/>
          <w:szCs w:val="24"/>
        </w:rPr>
        <w:t>торые закрывают в некоторой сте</w:t>
      </w:r>
      <w:r w:rsidRPr="002A2EF3">
        <w:rPr>
          <w:sz w:val="24"/>
          <w:szCs w:val="24"/>
        </w:rPr>
        <w:t>пени безнравственность наших поступков и перед нами самими, а особенно перед другими, если они не смотрят на нас по личным отношениям неблагоприятными глазами или уж не расположены от природы видеть во все</w:t>
      </w:r>
      <w:r w:rsidR="00996683" w:rsidRPr="002A2EF3">
        <w:rPr>
          <w:sz w:val="24"/>
          <w:szCs w:val="24"/>
        </w:rPr>
        <w:t>х поступках человече</w:t>
      </w:r>
      <w:r w:rsidRPr="002A2EF3">
        <w:rPr>
          <w:sz w:val="24"/>
          <w:szCs w:val="24"/>
        </w:rPr>
        <w:t xml:space="preserve">ских только дурное». Но, добавляет он, </w:t>
      </w:r>
      <w:r w:rsidRPr="002A2EF3">
        <w:rPr>
          <w:rStyle w:val="Bodytext29ptItalicSpacing0pt"/>
          <w:spacing w:val="0"/>
          <w:sz w:val="24"/>
          <w:szCs w:val="24"/>
        </w:rPr>
        <w:t xml:space="preserve">«внутренний голос почти всегда отвергает эти оправдания: </w:t>
      </w:r>
      <w:r w:rsidRPr="002A2EF3">
        <w:rPr>
          <w:sz w:val="24"/>
          <w:szCs w:val="24"/>
        </w:rPr>
        <w:t xml:space="preserve">так, все это так, что вы говорите себе, </w:t>
      </w:r>
      <w:r w:rsidRPr="002A2EF3">
        <w:rPr>
          <w:rStyle w:val="Bodytext29ptItalicSpacing0pt"/>
          <w:spacing w:val="0"/>
          <w:sz w:val="24"/>
          <w:szCs w:val="24"/>
        </w:rPr>
        <w:t>а все-таки сердце у вас как-то неспокойно и на душе нерадостно</w:t>
      </w:r>
      <w:r w:rsidRPr="002A2EF3">
        <w:rPr>
          <w:rStyle w:val="Bodytext29ptItalicSpacing0pt"/>
          <w:sz w:val="24"/>
          <w:szCs w:val="24"/>
        </w:rPr>
        <w:t>»</w:t>
      </w:r>
      <w:r w:rsidRPr="002A2EF3">
        <w:rPr>
          <w:sz w:val="24"/>
          <w:szCs w:val="24"/>
        </w:rPr>
        <w:t xml:space="preserve"> (XI, 657). И когда Серебряков оправдывал перед собою свою «истинно </w:t>
      </w:r>
      <w:proofErr w:type="spellStart"/>
      <w:r w:rsidRPr="002A2EF3">
        <w:rPr>
          <w:sz w:val="24"/>
          <w:szCs w:val="24"/>
        </w:rPr>
        <w:t>макиавеллическую</w:t>
      </w:r>
      <w:proofErr w:type="spellEnd"/>
      <w:r w:rsidRPr="002A2EF3">
        <w:rPr>
          <w:sz w:val="24"/>
          <w:szCs w:val="24"/>
        </w:rPr>
        <w:t xml:space="preserve"> мысль»: «женить скотину учителя на Марье Владимировне» (XI, 653), он не мог заглушить в себе этот «внутренний голос». </w:t>
      </w:r>
      <w:r w:rsidRPr="002A2EF3">
        <w:rPr>
          <w:rStyle w:val="Bodytext29ptItalicSpacing0pt"/>
          <w:sz w:val="24"/>
          <w:szCs w:val="24"/>
        </w:rPr>
        <w:t>«...</w:t>
      </w:r>
      <w:r w:rsidRPr="002A2EF3">
        <w:rPr>
          <w:rStyle w:val="Bodytext29ptItalicSpacing0pt"/>
          <w:spacing w:val="0"/>
          <w:sz w:val="24"/>
          <w:szCs w:val="24"/>
        </w:rPr>
        <w:t>Все это была совершенная правда, да правда-то эта была выбрана по нечистым побуждениям...</w:t>
      </w:r>
      <w:r w:rsidRPr="002A2EF3">
        <w:rPr>
          <w:rStyle w:val="Bodytext29ptItalicSpacing0pt"/>
          <w:sz w:val="24"/>
          <w:szCs w:val="24"/>
        </w:rPr>
        <w:t>»</w:t>
      </w:r>
      <w:r w:rsidRPr="002A2EF3">
        <w:rPr>
          <w:sz w:val="24"/>
          <w:szCs w:val="24"/>
        </w:rPr>
        <w:t xml:space="preserve"> (XI, 658). Серебряков демонстрирует две противоположных возможности рассудка: снач</w:t>
      </w:r>
      <w:r w:rsidR="00996683" w:rsidRPr="002A2EF3">
        <w:rPr>
          <w:sz w:val="24"/>
          <w:szCs w:val="24"/>
        </w:rPr>
        <w:t>ала весь арсенал логической пре</w:t>
      </w:r>
      <w:r w:rsidRPr="002A2EF3">
        <w:rPr>
          <w:sz w:val="24"/>
          <w:szCs w:val="24"/>
        </w:rPr>
        <w:t>мудрости направляется на оправдание «неч</w:t>
      </w:r>
      <w:r w:rsidR="00996683" w:rsidRPr="002A2EF3">
        <w:rPr>
          <w:sz w:val="24"/>
          <w:szCs w:val="24"/>
        </w:rPr>
        <w:t>истых побуждений», тем самым де</w:t>
      </w:r>
      <w:r w:rsidRPr="002A2EF3">
        <w:rPr>
          <w:sz w:val="24"/>
          <w:szCs w:val="24"/>
        </w:rPr>
        <w:t xml:space="preserve">монстрируется недостойная, унижающая разум лакейская роль его, связанная </w:t>
      </w:r>
      <w:r w:rsidR="008B2785" w:rsidRPr="002A2EF3">
        <w:rPr>
          <w:b/>
          <w:sz w:val="24"/>
          <w:szCs w:val="24"/>
        </w:rPr>
        <w:t>(</w:t>
      </w:r>
      <w:r w:rsidR="00AC5A97">
        <w:rPr>
          <w:b/>
          <w:sz w:val="24"/>
          <w:szCs w:val="24"/>
        </w:rPr>
        <w:t>С. </w:t>
      </w:r>
      <w:r w:rsidR="008B2785" w:rsidRPr="002A2EF3">
        <w:rPr>
          <w:b/>
          <w:sz w:val="24"/>
          <w:szCs w:val="24"/>
        </w:rPr>
        <w:t>113)</w:t>
      </w:r>
      <w:r w:rsidR="00F6247A">
        <w:rPr>
          <w:b/>
          <w:sz w:val="24"/>
          <w:szCs w:val="24"/>
        </w:rPr>
        <w:t xml:space="preserve"> </w:t>
      </w:r>
      <w:r w:rsidR="008B2785" w:rsidRPr="002A2EF3">
        <w:rPr>
          <w:sz w:val="24"/>
          <w:szCs w:val="24"/>
        </w:rPr>
        <w:t>о</w:t>
      </w:r>
      <w:r w:rsidRPr="002A2EF3">
        <w:rPr>
          <w:sz w:val="24"/>
          <w:szCs w:val="24"/>
        </w:rPr>
        <w:t>дновременно и с лишением разума его автономной самостоятельности, и с иллю</w:t>
      </w:r>
      <w:r w:rsidR="00996683" w:rsidRPr="002A2EF3">
        <w:rPr>
          <w:sz w:val="24"/>
          <w:szCs w:val="24"/>
        </w:rPr>
        <w:t>зией</w:t>
      </w:r>
      <w:r w:rsidRPr="002A2EF3">
        <w:rPr>
          <w:sz w:val="24"/>
          <w:szCs w:val="24"/>
        </w:rPr>
        <w:t xml:space="preserve"> его абсолютной самопроизвольности; но </w:t>
      </w:r>
      <w:r w:rsidR="00996683" w:rsidRPr="002A2EF3">
        <w:rPr>
          <w:sz w:val="24"/>
          <w:szCs w:val="24"/>
        </w:rPr>
        <w:t>затем, подвергая точному логиче</w:t>
      </w:r>
      <w:r w:rsidRPr="002A2EF3">
        <w:rPr>
          <w:sz w:val="24"/>
          <w:szCs w:val="24"/>
        </w:rPr>
        <w:t xml:space="preserve">скому анализу свои </w:t>
      </w:r>
      <w:r w:rsidRPr="002A2EF3">
        <w:rPr>
          <w:sz w:val="24"/>
          <w:szCs w:val="24"/>
        </w:rPr>
        <w:lastRenderedPageBreak/>
        <w:t>действительные побуждения, Серебряков демонстрирует реальную силу и авто</w:t>
      </w:r>
      <w:r w:rsidR="00996683" w:rsidRPr="002A2EF3">
        <w:rPr>
          <w:sz w:val="24"/>
          <w:szCs w:val="24"/>
        </w:rPr>
        <w:t>н</w:t>
      </w:r>
      <w:r w:rsidRPr="002A2EF3">
        <w:rPr>
          <w:sz w:val="24"/>
          <w:szCs w:val="24"/>
        </w:rPr>
        <w:t>омную верховность разу</w:t>
      </w:r>
      <w:r w:rsidR="00996683" w:rsidRPr="002A2EF3">
        <w:rPr>
          <w:sz w:val="24"/>
          <w:szCs w:val="24"/>
        </w:rPr>
        <w:t>ма, не мнящего себя неограничен</w:t>
      </w:r>
      <w:r w:rsidRPr="002A2EF3">
        <w:rPr>
          <w:sz w:val="24"/>
          <w:szCs w:val="24"/>
        </w:rPr>
        <w:t>ным самодержцем над всеми силами внутреннего мира человека. «Практика» не диктует «теории» своей воли, но и «теория» н</w:t>
      </w:r>
      <w:r w:rsidR="00996683" w:rsidRPr="002A2EF3">
        <w:rPr>
          <w:sz w:val="24"/>
          <w:szCs w:val="24"/>
        </w:rPr>
        <w:t>е диктует «практике» своих пред</w:t>
      </w:r>
      <w:r w:rsidRPr="002A2EF3">
        <w:rPr>
          <w:sz w:val="24"/>
          <w:szCs w:val="24"/>
        </w:rPr>
        <w:t>писаний, они взаимно отражены в убеждениях и поступках человека: как человек поступает, так он и мыслит, и как он мыслит, так он и поступает.</w:t>
      </w:r>
    </w:p>
    <w:p w14:paraId="634E9C61"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Наконец, еще один случай. Николай Федорович так явно обнаружил перед Ясеневой мелоч</w:t>
      </w:r>
      <w:r w:rsidR="00996683" w:rsidRPr="002A2EF3">
        <w:rPr>
          <w:sz w:val="24"/>
          <w:szCs w:val="24"/>
        </w:rPr>
        <w:t>н</w:t>
      </w:r>
      <w:r w:rsidRPr="002A2EF3">
        <w:rPr>
          <w:sz w:val="24"/>
          <w:szCs w:val="24"/>
        </w:rPr>
        <w:t>ое самолюбие и душевную ограниченность, что невозможно стало Серебрякову заглуш</w:t>
      </w:r>
      <w:r w:rsidR="00996683" w:rsidRPr="002A2EF3">
        <w:rPr>
          <w:sz w:val="24"/>
          <w:szCs w:val="24"/>
        </w:rPr>
        <w:t>и</w:t>
      </w:r>
      <w:r w:rsidRPr="002A2EF3">
        <w:rPr>
          <w:sz w:val="24"/>
          <w:szCs w:val="24"/>
        </w:rPr>
        <w:t>ть в себе «внутренний голос». Он решается рассказать обо всем Марье Владимировне. Но дело зашло так далеко, а выбрать за человека, что ему лучше, так затруднительно, что и рассказать</w:t>
      </w:r>
      <w:r w:rsidR="00996683" w:rsidRPr="002A2EF3">
        <w:rPr>
          <w:sz w:val="24"/>
          <w:szCs w:val="24"/>
        </w:rPr>
        <w:t xml:space="preserve"> ему прямо о своих «</w:t>
      </w:r>
      <w:proofErr w:type="spellStart"/>
      <w:r w:rsidR="00996683" w:rsidRPr="002A2EF3">
        <w:rPr>
          <w:sz w:val="24"/>
          <w:szCs w:val="24"/>
        </w:rPr>
        <w:t>макиавелли</w:t>
      </w:r>
      <w:r w:rsidRPr="002A2EF3">
        <w:rPr>
          <w:sz w:val="24"/>
          <w:szCs w:val="24"/>
        </w:rPr>
        <w:t>ческих</w:t>
      </w:r>
      <w:proofErr w:type="spellEnd"/>
      <w:r w:rsidRPr="002A2EF3">
        <w:rPr>
          <w:sz w:val="24"/>
          <w:szCs w:val="24"/>
        </w:rPr>
        <w:t xml:space="preserve">» планах </w:t>
      </w:r>
      <w:r w:rsidR="00996683" w:rsidRPr="002A2EF3">
        <w:rPr>
          <w:sz w:val="24"/>
          <w:szCs w:val="24"/>
        </w:rPr>
        <w:t>н</w:t>
      </w:r>
      <w:r w:rsidRPr="002A2EF3">
        <w:rPr>
          <w:sz w:val="24"/>
          <w:szCs w:val="24"/>
        </w:rPr>
        <w:t xml:space="preserve">а его счет представляется невозможным. «Лучше всего, — думает он, — сделать ее саму </w:t>
      </w:r>
      <w:proofErr w:type="spellStart"/>
      <w:r w:rsidRPr="002A2EF3">
        <w:rPr>
          <w:sz w:val="24"/>
          <w:szCs w:val="24"/>
        </w:rPr>
        <w:t>судьею</w:t>
      </w:r>
      <w:proofErr w:type="spellEnd"/>
      <w:r w:rsidRPr="002A2EF3">
        <w:rPr>
          <w:sz w:val="24"/>
          <w:szCs w:val="24"/>
        </w:rPr>
        <w:t xml:space="preserve"> в ее же собственном деле: расскажу ей совершенно подобный случай, скажу, что я теперь в сомнении, что мне делать, и прошу у нее совета. Имен</w:t>
      </w:r>
      <w:r w:rsidR="00996683" w:rsidRPr="002A2EF3">
        <w:rPr>
          <w:sz w:val="24"/>
          <w:szCs w:val="24"/>
        </w:rPr>
        <w:t>н</w:t>
      </w:r>
      <w:r w:rsidRPr="002A2EF3">
        <w:rPr>
          <w:sz w:val="24"/>
          <w:szCs w:val="24"/>
        </w:rPr>
        <w:t xml:space="preserve">о так и сделаю, это самое благоразумное. И в самом деле, </w:t>
      </w:r>
      <w:r w:rsidR="00996683" w:rsidRPr="002A2EF3">
        <w:rPr>
          <w:sz w:val="24"/>
          <w:szCs w:val="24"/>
        </w:rPr>
        <w:t>я и те</w:t>
      </w:r>
      <w:r w:rsidRPr="002A2EF3">
        <w:rPr>
          <w:sz w:val="24"/>
          <w:szCs w:val="24"/>
        </w:rPr>
        <w:t xml:space="preserve">перь не умею сказать хорошенько: может быть, это </w:t>
      </w:r>
      <w:r w:rsidR="00996683" w:rsidRPr="002A2EF3">
        <w:rPr>
          <w:sz w:val="24"/>
          <w:szCs w:val="24"/>
        </w:rPr>
        <w:t>и</w:t>
      </w:r>
      <w:r w:rsidRPr="002A2EF3">
        <w:rPr>
          <w:sz w:val="24"/>
          <w:szCs w:val="24"/>
        </w:rPr>
        <w:t xml:space="preserve"> было самое благоразумное, что я мог сделать. </w:t>
      </w:r>
      <w:r w:rsidRPr="002A2EF3">
        <w:rPr>
          <w:rStyle w:val="Bodytext29ptItalicSpacing0pt"/>
          <w:spacing w:val="0"/>
          <w:sz w:val="24"/>
          <w:szCs w:val="24"/>
        </w:rPr>
        <w:t>Только нет: делай, что должно, пусть будет, что будет, а всегда надобно напрямик действовать, а эти умные извороты, тонкие соображения, что окольная дорога лучше, — только самообольщение»</w:t>
      </w:r>
      <w:r w:rsidRPr="002A2EF3">
        <w:rPr>
          <w:sz w:val="24"/>
          <w:szCs w:val="24"/>
        </w:rPr>
        <w:t xml:space="preserve"> (XI, 686). Дошедшие до нас фрагме</w:t>
      </w:r>
      <w:r w:rsidR="00996683" w:rsidRPr="002A2EF3">
        <w:rPr>
          <w:sz w:val="24"/>
          <w:szCs w:val="24"/>
        </w:rPr>
        <w:t>н</w:t>
      </w:r>
      <w:r w:rsidRPr="002A2EF3">
        <w:rPr>
          <w:sz w:val="24"/>
          <w:szCs w:val="24"/>
        </w:rPr>
        <w:t>ты повести не содержат того сюжетного материала, который показывал справедливость подчеркнутого соображения. Но и само по себе оно звучит как голос истинной «теории», противоположной не</w:t>
      </w:r>
      <w:r w:rsidR="00996683" w:rsidRPr="002A2EF3">
        <w:rPr>
          <w:sz w:val="24"/>
          <w:szCs w:val="24"/>
        </w:rPr>
        <w:t xml:space="preserve"> только «</w:t>
      </w:r>
      <w:proofErr w:type="spellStart"/>
      <w:r w:rsidR="00996683" w:rsidRPr="002A2EF3">
        <w:rPr>
          <w:sz w:val="24"/>
          <w:szCs w:val="24"/>
        </w:rPr>
        <w:t>макиавеллическому</w:t>
      </w:r>
      <w:proofErr w:type="spellEnd"/>
      <w:r w:rsidR="00996683" w:rsidRPr="002A2EF3">
        <w:rPr>
          <w:sz w:val="24"/>
          <w:szCs w:val="24"/>
        </w:rPr>
        <w:t>» за</w:t>
      </w:r>
      <w:r w:rsidRPr="002A2EF3">
        <w:rPr>
          <w:sz w:val="24"/>
          <w:szCs w:val="24"/>
        </w:rPr>
        <w:t xml:space="preserve">мыслу героя, </w:t>
      </w:r>
      <w:r w:rsidR="00996683" w:rsidRPr="002A2EF3">
        <w:rPr>
          <w:sz w:val="24"/>
          <w:szCs w:val="24"/>
        </w:rPr>
        <w:t>н</w:t>
      </w:r>
      <w:r w:rsidRPr="002A2EF3">
        <w:rPr>
          <w:sz w:val="24"/>
          <w:szCs w:val="24"/>
        </w:rPr>
        <w:t xml:space="preserve">о и вообще всякой логической изворотливости и </w:t>
      </w:r>
      <w:proofErr w:type="spellStart"/>
      <w:r w:rsidRPr="002A2EF3">
        <w:rPr>
          <w:sz w:val="24"/>
          <w:szCs w:val="24"/>
        </w:rPr>
        <w:t>сверхутонченности</w:t>
      </w:r>
      <w:proofErr w:type="spellEnd"/>
      <w:r w:rsidRPr="002A2EF3">
        <w:rPr>
          <w:sz w:val="24"/>
          <w:szCs w:val="24"/>
        </w:rPr>
        <w:t xml:space="preserve"> Противоречия «практики» могут вдруг так осложниться, что только доверие к истинности простых, бесхитростных разумных истин одно способно защитить достоинство и честь человека от падения.</w:t>
      </w:r>
    </w:p>
    <w:p w14:paraId="59D228ED"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Итак, развитие в сюжете повести мотива, в</w:t>
      </w:r>
      <w:r w:rsidR="00996683" w:rsidRPr="002A2EF3">
        <w:rPr>
          <w:sz w:val="24"/>
          <w:szCs w:val="24"/>
        </w:rPr>
        <w:t>ынесенного в ее заглавие, демон</w:t>
      </w:r>
      <w:r w:rsidRPr="002A2EF3">
        <w:rPr>
          <w:sz w:val="24"/>
          <w:szCs w:val="24"/>
        </w:rPr>
        <w:t>стрирует единство «теории» и «практики» уже не как идеал, не как желательную цель, а как наличный факт, как нечто существующее в действительнос</w:t>
      </w:r>
      <w:r w:rsidR="00996683" w:rsidRPr="002A2EF3">
        <w:rPr>
          <w:sz w:val="24"/>
          <w:szCs w:val="24"/>
        </w:rPr>
        <w:t>ти, и су</w:t>
      </w:r>
      <w:r w:rsidRPr="002A2EF3">
        <w:rPr>
          <w:sz w:val="24"/>
          <w:szCs w:val="24"/>
        </w:rPr>
        <w:t>ществующее всегда и безусловно. Дело только в том, что есл</w:t>
      </w:r>
      <w:r w:rsidR="00996683" w:rsidRPr="002A2EF3">
        <w:rPr>
          <w:sz w:val="24"/>
          <w:szCs w:val="24"/>
        </w:rPr>
        <w:t>и</w:t>
      </w:r>
      <w:r w:rsidRPr="002A2EF3">
        <w:rPr>
          <w:sz w:val="24"/>
          <w:szCs w:val="24"/>
        </w:rPr>
        <w:t xml:space="preserve"> «практика» всегда равна себе, то «теория» может или строго и трезво</w:t>
      </w:r>
      <w:r w:rsidR="00996683" w:rsidRPr="002A2EF3">
        <w:rPr>
          <w:sz w:val="24"/>
          <w:szCs w:val="24"/>
        </w:rPr>
        <w:t xml:space="preserve"> соответствовать ей, или расцве</w:t>
      </w:r>
      <w:r w:rsidRPr="002A2EF3">
        <w:rPr>
          <w:sz w:val="24"/>
          <w:szCs w:val="24"/>
        </w:rPr>
        <w:t xml:space="preserve">чиваться самой лживой </w:t>
      </w:r>
      <w:r w:rsidR="00996683" w:rsidRPr="002A2EF3">
        <w:rPr>
          <w:sz w:val="24"/>
          <w:szCs w:val="24"/>
        </w:rPr>
        <w:t>и</w:t>
      </w:r>
      <w:r w:rsidRPr="002A2EF3">
        <w:rPr>
          <w:sz w:val="24"/>
          <w:szCs w:val="24"/>
        </w:rPr>
        <w:t>грой ума, самой грубой логической фальсификацией реальной «практики».</w:t>
      </w:r>
    </w:p>
    <w:p w14:paraId="6E7902C8"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Этим определяется композиционно-образная система повести.</w:t>
      </w:r>
    </w:p>
    <w:p w14:paraId="6A78864A" w14:textId="77777777" w:rsidR="006E088A" w:rsidRPr="002A2EF3" w:rsidRDefault="0089061D" w:rsidP="00F6247A">
      <w:pPr>
        <w:pStyle w:val="1"/>
      </w:pPr>
      <w:bookmarkStart w:id="7" w:name="bookmark10"/>
      <w:r w:rsidRPr="002A2EF3">
        <w:t>7</w:t>
      </w:r>
      <w:bookmarkEnd w:id="7"/>
    </w:p>
    <w:p w14:paraId="11B5E698"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Композиционная структура повести «Те</w:t>
      </w:r>
      <w:r w:rsidR="008B2785" w:rsidRPr="002A2EF3">
        <w:rPr>
          <w:sz w:val="24"/>
          <w:szCs w:val="24"/>
        </w:rPr>
        <w:t>ория и практика» возникает в ре</w:t>
      </w:r>
      <w:r w:rsidRPr="002A2EF3">
        <w:rPr>
          <w:sz w:val="24"/>
          <w:szCs w:val="24"/>
        </w:rPr>
        <w:t xml:space="preserve">зультате </w:t>
      </w:r>
      <w:r w:rsidRPr="002A2EF3">
        <w:rPr>
          <w:sz w:val="24"/>
          <w:szCs w:val="24"/>
        </w:rPr>
        <w:lastRenderedPageBreak/>
        <w:t>многократного применения одного и того же приема, который можно выразить формулой: «тез</w:t>
      </w:r>
      <w:r w:rsidR="008B2785" w:rsidRPr="002A2EF3">
        <w:rPr>
          <w:sz w:val="24"/>
          <w:szCs w:val="24"/>
        </w:rPr>
        <w:t>ис</w:t>
      </w:r>
      <w:r w:rsidRPr="002A2EF3">
        <w:rPr>
          <w:sz w:val="24"/>
          <w:szCs w:val="24"/>
        </w:rPr>
        <w:t xml:space="preserve"> — и подтверждающие его примеры». Мы уже видели, что экспозиционная характеристика центрального героя строится именно по этому стереотипу. Но затем сама она выступает в качестве наиболее общего «тезиса», покрывающего собою все содержание произведения и притягивающего к себе в качестве «примеров» все те эпизоды его сюжет</w:t>
      </w:r>
      <w:r w:rsidR="008B2785" w:rsidRPr="002A2EF3">
        <w:rPr>
          <w:sz w:val="24"/>
          <w:szCs w:val="24"/>
        </w:rPr>
        <w:t>а, которые в рамках этого произ</w:t>
      </w:r>
      <w:r w:rsidRPr="002A2EF3">
        <w:rPr>
          <w:sz w:val="24"/>
          <w:szCs w:val="24"/>
        </w:rPr>
        <w:t>ведения являются отдельными «повестями» Есл</w:t>
      </w:r>
      <w:r w:rsidR="008B2785" w:rsidRPr="002A2EF3">
        <w:rPr>
          <w:sz w:val="24"/>
          <w:szCs w:val="24"/>
        </w:rPr>
        <w:t>и</w:t>
      </w:r>
      <w:r w:rsidRPr="002A2EF3">
        <w:rPr>
          <w:sz w:val="24"/>
          <w:szCs w:val="24"/>
        </w:rPr>
        <w:t xml:space="preserve"> же посмотреть на развертывание действия в той «повести», отрывки которой мы имеем, то и в ней мож</w:t>
      </w:r>
      <w:r w:rsidR="008B2785" w:rsidRPr="002A2EF3">
        <w:rPr>
          <w:sz w:val="24"/>
          <w:szCs w:val="24"/>
        </w:rPr>
        <w:t>но просле</w:t>
      </w:r>
      <w:r w:rsidRPr="002A2EF3">
        <w:rPr>
          <w:sz w:val="24"/>
          <w:szCs w:val="24"/>
        </w:rPr>
        <w:t>дить то же соотношение частей.</w:t>
      </w:r>
    </w:p>
    <w:p w14:paraId="0A5C0361" w14:textId="77777777" w:rsidR="006E088A" w:rsidRPr="002A2EF3" w:rsidRDefault="0089061D" w:rsidP="002A2EF3">
      <w:pPr>
        <w:pStyle w:val="Bodytext20"/>
        <w:shd w:val="clear" w:color="auto" w:fill="auto"/>
        <w:spacing w:before="0" w:line="360" w:lineRule="auto"/>
        <w:ind w:firstLine="709"/>
        <w:contextualSpacing/>
        <w:jc w:val="both"/>
        <w:rPr>
          <w:rStyle w:val="Bodytext29ptItalicSpacing0pt"/>
          <w:spacing w:val="0"/>
          <w:sz w:val="24"/>
          <w:szCs w:val="24"/>
        </w:rPr>
      </w:pPr>
      <w:r w:rsidRPr="002A2EF3">
        <w:rPr>
          <w:sz w:val="24"/>
          <w:szCs w:val="24"/>
        </w:rPr>
        <w:t>Андрей Константинович задумал устроить с</w:t>
      </w:r>
      <w:r w:rsidR="008B2785" w:rsidRPr="002A2EF3">
        <w:rPr>
          <w:sz w:val="24"/>
          <w:szCs w:val="24"/>
        </w:rPr>
        <w:t>в</w:t>
      </w:r>
      <w:r w:rsidRPr="002A2EF3">
        <w:rPr>
          <w:sz w:val="24"/>
          <w:szCs w:val="24"/>
        </w:rPr>
        <w:t xml:space="preserve">атовство Николая Федоровича с Марьей Владимировной. Описание Николая Федоровича, а затем </w:t>
      </w:r>
      <w:r w:rsidR="008B2785" w:rsidRPr="002A2EF3">
        <w:rPr>
          <w:sz w:val="24"/>
          <w:szCs w:val="24"/>
        </w:rPr>
        <w:t>и Марьи Вла</w:t>
      </w:r>
      <w:r w:rsidRPr="002A2EF3">
        <w:rPr>
          <w:sz w:val="24"/>
          <w:szCs w:val="24"/>
        </w:rPr>
        <w:t>димировны дается с определенной целью — дока</w:t>
      </w:r>
      <w:r w:rsidR="008B2785" w:rsidRPr="002A2EF3">
        <w:rPr>
          <w:sz w:val="24"/>
          <w:szCs w:val="24"/>
        </w:rPr>
        <w:t>зать, «в какой степени нравстве</w:t>
      </w:r>
      <w:r w:rsidRPr="002A2EF3">
        <w:rPr>
          <w:sz w:val="24"/>
          <w:szCs w:val="24"/>
        </w:rPr>
        <w:t>нен и сообразен» с его убеждениями был план его действий (XI, 654). Но как ни важна в повести современная оценка героем</w:t>
      </w:r>
      <w:r w:rsidR="00F37BD4" w:rsidRPr="002A2EF3">
        <w:rPr>
          <w:sz w:val="24"/>
          <w:szCs w:val="24"/>
        </w:rPr>
        <w:t xml:space="preserve"> своих прежних поступков, основ</w:t>
      </w:r>
      <w:r w:rsidRPr="002A2EF3">
        <w:rPr>
          <w:sz w:val="24"/>
          <w:szCs w:val="24"/>
        </w:rPr>
        <w:t xml:space="preserve">ная мысль произведения </w:t>
      </w:r>
      <w:proofErr w:type="gramStart"/>
      <w:r w:rsidRPr="002A2EF3">
        <w:rPr>
          <w:sz w:val="24"/>
          <w:szCs w:val="24"/>
        </w:rPr>
        <w:t>должна</w:t>
      </w:r>
      <w:proofErr w:type="gramEnd"/>
      <w:r w:rsidRPr="002A2EF3">
        <w:rPr>
          <w:sz w:val="24"/>
          <w:szCs w:val="24"/>
        </w:rPr>
        <w:t xml:space="preserve"> </w:t>
      </w:r>
      <w:r w:rsidR="00F37BD4" w:rsidRPr="002A2EF3">
        <w:rPr>
          <w:sz w:val="24"/>
          <w:szCs w:val="24"/>
        </w:rPr>
        <w:t>и</w:t>
      </w:r>
      <w:r w:rsidRPr="002A2EF3">
        <w:rPr>
          <w:sz w:val="24"/>
          <w:szCs w:val="24"/>
        </w:rPr>
        <w:t xml:space="preserve"> сама выступать — независимо </w:t>
      </w:r>
      <w:r w:rsidR="00F37BD4" w:rsidRPr="002A2EF3">
        <w:rPr>
          <w:sz w:val="24"/>
          <w:szCs w:val="24"/>
        </w:rPr>
        <w:t>от</w:t>
      </w:r>
      <w:r w:rsidRPr="002A2EF3">
        <w:rPr>
          <w:sz w:val="24"/>
          <w:szCs w:val="24"/>
        </w:rPr>
        <w:t xml:space="preserve"> теперешни</w:t>
      </w:r>
      <w:r w:rsidR="00F37BD4" w:rsidRPr="002A2EF3">
        <w:rPr>
          <w:sz w:val="24"/>
          <w:szCs w:val="24"/>
        </w:rPr>
        <w:t>х</w:t>
      </w:r>
      <w:r w:rsidRPr="002A2EF3">
        <w:rPr>
          <w:sz w:val="24"/>
          <w:szCs w:val="24"/>
        </w:rPr>
        <w:t xml:space="preserve"> оценок героя — в тогдашних событиях, само «</w:t>
      </w:r>
      <w:r w:rsidR="00F37BD4" w:rsidRPr="002A2EF3">
        <w:rPr>
          <w:sz w:val="24"/>
          <w:szCs w:val="24"/>
        </w:rPr>
        <w:t>действие» повести должно доказы</w:t>
      </w:r>
      <w:r w:rsidRPr="002A2EF3">
        <w:rPr>
          <w:sz w:val="24"/>
          <w:szCs w:val="24"/>
        </w:rPr>
        <w:t xml:space="preserve">вать ее справедливость. Поэтому после рассказа о том, как ему удалось добиться, чтобы Николай Федорович стал своим в доме Ясеневых, Серебряков замечает: «Все мои труды венчались до сих пор самым лучшим успехом, дело шло вперед быстро. Однако, </w:t>
      </w:r>
      <w:proofErr w:type="gramStart"/>
      <w:r w:rsidRPr="002A2EF3">
        <w:rPr>
          <w:rStyle w:val="Bodytext29ptItalicSpacing0pt"/>
          <w:spacing w:val="0"/>
          <w:sz w:val="24"/>
          <w:szCs w:val="24"/>
        </w:rPr>
        <w:t>частенько бывало</w:t>
      </w:r>
      <w:proofErr w:type="gramEnd"/>
      <w:r w:rsidRPr="002A2EF3">
        <w:rPr>
          <w:rStyle w:val="Bodytext29ptItalicSpacing0pt"/>
          <w:spacing w:val="0"/>
          <w:sz w:val="24"/>
          <w:szCs w:val="24"/>
        </w:rPr>
        <w:t xml:space="preserve"> мне тяжело или и совестно</w:t>
      </w:r>
      <w:r w:rsidRPr="002A2EF3">
        <w:rPr>
          <w:sz w:val="24"/>
          <w:szCs w:val="24"/>
        </w:rPr>
        <w:t xml:space="preserve">, когда, бывало, завяжется разговор между Марьею Владимировною </w:t>
      </w:r>
      <w:r w:rsidR="00F37BD4" w:rsidRPr="002A2EF3">
        <w:rPr>
          <w:sz w:val="24"/>
          <w:szCs w:val="24"/>
        </w:rPr>
        <w:t>и</w:t>
      </w:r>
      <w:r w:rsidRPr="002A2EF3">
        <w:rPr>
          <w:sz w:val="24"/>
          <w:szCs w:val="24"/>
        </w:rPr>
        <w:t xml:space="preserve"> Николаем Федоровичем: так </w:t>
      </w:r>
      <w:r w:rsidR="00F37BD4" w:rsidRPr="002A2EF3">
        <w:rPr>
          <w:sz w:val="24"/>
          <w:szCs w:val="24"/>
        </w:rPr>
        <w:t>д</w:t>
      </w:r>
      <w:r w:rsidRPr="002A2EF3">
        <w:rPr>
          <w:sz w:val="24"/>
          <w:szCs w:val="24"/>
        </w:rPr>
        <w:t xml:space="preserve">алеко она превосходила его умом п возвышенностью души! </w:t>
      </w:r>
      <w:r w:rsidR="00F37BD4" w:rsidRPr="002A2EF3">
        <w:rPr>
          <w:rStyle w:val="Bodytext29ptItalicSpacing0pt"/>
          <w:spacing w:val="0"/>
          <w:sz w:val="24"/>
          <w:szCs w:val="24"/>
        </w:rPr>
        <w:t>Слушаешь и крас</w:t>
      </w:r>
      <w:r w:rsidRPr="002A2EF3">
        <w:rPr>
          <w:rStyle w:val="Bodytext29ptItalicSpacing0pt"/>
          <w:spacing w:val="0"/>
          <w:sz w:val="24"/>
          <w:szCs w:val="24"/>
        </w:rPr>
        <w:t>неешь за него и за себя... погляжу на них да сравню их — и возьмет стыд и раскаяние... бывали минуты, когда я решител</w:t>
      </w:r>
      <w:r w:rsidR="00F37BD4" w:rsidRPr="002A2EF3">
        <w:rPr>
          <w:rStyle w:val="Bodytext29ptItalicSpacing0pt"/>
          <w:spacing w:val="0"/>
          <w:sz w:val="24"/>
          <w:szCs w:val="24"/>
        </w:rPr>
        <w:t>ьно считал себя подлецом и негодяем…</w:t>
      </w:r>
    </w:p>
    <w:p w14:paraId="095038AF" w14:textId="1EBB5C7D" w:rsidR="00F37BD4" w:rsidRPr="002A2EF3" w:rsidRDefault="0089061D" w:rsidP="00F6247A">
      <w:pPr>
        <w:pStyle w:val="Bodytext20"/>
        <w:shd w:val="clear" w:color="auto" w:fill="auto"/>
        <w:spacing w:before="0" w:line="360" w:lineRule="auto"/>
        <w:ind w:firstLine="709"/>
        <w:contextualSpacing/>
        <w:jc w:val="both"/>
        <w:rPr>
          <w:sz w:val="24"/>
          <w:szCs w:val="24"/>
        </w:rPr>
      </w:pPr>
      <w:r w:rsidRPr="002A2EF3">
        <w:rPr>
          <w:sz w:val="24"/>
          <w:szCs w:val="24"/>
        </w:rPr>
        <w:t>Вот я расскажу вам один из разговоров их с Марьей Владимировной, чтобы вы могли видеть, что в самом деле между н</w:t>
      </w:r>
      <w:r w:rsidR="00F37BD4" w:rsidRPr="002A2EF3">
        <w:rPr>
          <w:sz w:val="24"/>
          <w:szCs w:val="24"/>
        </w:rPr>
        <w:t>и</w:t>
      </w:r>
      <w:r w:rsidRPr="002A2EF3">
        <w:rPr>
          <w:sz w:val="24"/>
          <w:szCs w:val="24"/>
        </w:rPr>
        <w:t>ми была такая разница, что если справедливо мое убеждение о том, что женщина, которая чувствует, что муж ее ниже се, должна быть несчастна, так доля Марьи Владими</w:t>
      </w:r>
      <w:r w:rsidR="00F37BD4" w:rsidRPr="002A2EF3">
        <w:rPr>
          <w:sz w:val="24"/>
          <w:szCs w:val="24"/>
        </w:rPr>
        <w:t>ровны замужем за Ни</w:t>
      </w:r>
      <w:r w:rsidRPr="002A2EF3">
        <w:rPr>
          <w:sz w:val="24"/>
          <w:szCs w:val="24"/>
        </w:rPr>
        <w:t>колаем Федоровичем была бы не слишком весела» (XI, 667</w:t>
      </w:r>
      <w:r w:rsidR="00F37BD4" w:rsidRPr="002A2EF3">
        <w:rPr>
          <w:sz w:val="24"/>
          <w:szCs w:val="24"/>
        </w:rPr>
        <w:t>‒</w:t>
      </w:r>
      <w:r w:rsidRPr="002A2EF3">
        <w:rPr>
          <w:sz w:val="24"/>
          <w:szCs w:val="24"/>
        </w:rPr>
        <w:t>668).</w:t>
      </w:r>
    </w:p>
    <w:p w14:paraId="2F9936AA" w14:textId="77777777" w:rsidR="006E088A" w:rsidRPr="002A2EF3" w:rsidRDefault="00F37BD4" w:rsidP="00F6247A">
      <w:pPr>
        <w:pStyle w:val="1"/>
      </w:pPr>
      <w:r w:rsidRPr="002A2EF3">
        <w:t>8</w:t>
      </w:r>
    </w:p>
    <w:p w14:paraId="6B60B0B9" w14:textId="72355294" w:rsidR="006E088A" w:rsidRPr="002A2EF3" w:rsidRDefault="00F6247A" w:rsidP="00AC5A97">
      <w:pPr>
        <w:spacing w:line="360" w:lineRule="auto"/>
        <w:ind w:firstLine="709"/>
        <w:jc w:val="both"/>
      </w:pPr>
      <w:r w:rsidRPr="002A2EF3">
        <w:rPr>
          <w:b/>
        </w:rPr>
        <w:t>(</w:t>
      </w:r>
      <w:r w:rsidR="00AC5A97">
        <w:rPr>
          <w:b/>
        </w:rPr>
        <w:t>С. </w:t>
      </w:r>
      <w:r w:rsidRPr="002A2EF3">
        <w:rPr>
          <w:b/>
        </w:rPr>
        <w:t>114)</w:t>
      </w:r>
      <w:r>
        <w:rPr>
          <w:b/>
        </w:rPr>
        <w:t xml:space="preserve"> </w:t>
      </w:r>
      <w:r w:rsidR="0089061D" w:rsidRPr="002A2EF3">
        <w:t>Далее следует оди</w:t>
      </w:r>
      <w:r w:rsidR="00F37BD4" w:rsidRPr="002A2EF3">
        <w:t>н</w:t>
      </w:r>
      <w:r w:rsidR="0089061D" w:rsidRPr="002A2EF3">
        <w:t xml:space="preserve"> из важнейших эпизодов повести — эстетический спор между Марьей Владимировной и Николаем Федоровичем, который, при всей своей видимой теоретичности, раскры</w:t>
      </w:r>
      <w:r w:rsidR="00F37BD4" w:rsidRPr="002A2EF3">
        <w:t>в</w:t>
      </w:r>
      <w:r w:rsidR="0089061D" w:rsidRPr="002A2EF3">
        <w:t xml:space="preserve">ает — и по мысли автора, и объективно — в этих героях их действительное человеческое содержание. Но любопытно, что и внутри этого эпизода </w:t>
      </w:r>
      <w:r w:rsidR="0089061D" w:rsidRPr="002A2EF3">
        <w:lastRenderedPageBreak/>
        <w:t>возникает тот же композиционный ход. Николай Федорович, чтобы показать, что его предпочтение «повестей, в которых действующие лица взяты из высшего круга», повестям, «в которых они из сред</w:t>
      </w:r>
      <w:r w:rsidR="00F37BD4" w:rsidRPr="002A2EF3">
        <w:t>н</w:t>
      </w:r>
      <w:r w:rsidR="0089061D" w:rsidRPr="002A2EF3">
        <w:t>его общества», «происходит не от капризов... лич</w:t>
      </w:r>
      <w:r w:rsidR="00F37BD4" w:rsidRPr="002A2EF3">
        <w:t>н</w:t>
      </w:r>
      <w:r w:rsidR="0089061D" w:rsidRPr="002A2EF3">
        <w:t xml:space="preserve">ого вкуса», а оттого, что «в высшем круге страсти более сильны, более благородны, чем в нашем», тоже рассказывает «два-три случая» (XI, 673, 674). Этот его рассказ разоблачает его суть в глазах читателя вернее и </w:t>
      </w:r>
      <w:proofErr w:type="spellStart"/>
      <w:r w:rsidR="0089061D" w:rsidRPr="002A2EF3">
        <w:t>несомненнее</w:t>
      </w:r>
      <w:proofErr w:type="spellEnd"/>
      <w:r w:rsidR="0089061D" w:rsidRPr="002A2EF3">
        <w:t>, чем любые самые проницательные характеристики «со сторо</w:t>
      </w:r>
      <w:r w:rsidR="00F37BD4" w:rsidRPr="002A2EF3">
        <w:t>н</w:t>
      </w:r>
      <w:r w:rsidR="0089061D" w:rsidRPr="002A2EF3">
        <w:t>ы».</w:t>
      </w:r>
    </w:p>
    <w:p w14:paraId="77688DD5"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Таким-то образом движется сюжет повести: «теоретическая» мысль влечет рассказ об эпизодах из «практики» жизни; «практика» же питает своею «плотью» дальнейшее развитие внутренней, «теоретической» идеи произведения. «Теория» и «практика» не изолированы в повести и не противопоставлены, но они и не прост</w:t>
      </w:r>
      <w:r w:rsidR="00F37BD4" w:rsidRPr="002A2EF3">
        <w:rPr>
          <w:sz w:val="24"/>
          <w:szCs w:val="24"/>
        </w:rPr>
        <w:t>о</w:t>
      </w:r>
      <w:r w:rsidRPr="002A2EF3">
        <w:rPr>
          <w:sz w:val="24"/>
          <w:szCs w:val="24"/>
        </w:rPr>
        <w:t xml:space="preserve"> подтверждают друг друга. Они </w:t>
      </w:r>
      <w:r w:rsidRPr="002A2EF3">
        <w:rPr>
          <w:rStyle w:val="Bodytext29ptItalicSpacing0pt"/>
          <w:spacing w:val="0"/>
          <w:sz w:val="24"/>
          <w:szCs w:val="24"/>
        </w:rPr>
        <w:t>суть одно и то же</w:t>
      </w:r>
      <w:r w:rsidRPr="002A2EF3">
        <w:rPr>
          <w:sz w:val="24"/>
          <w:szCs w:val="24"/>
        </w:rPr>
        <w:t xml:space="preserve"> и лишь в нашем представлении оборачиваются </w:t>
      </w:r>
      <w:proofErr w:type="gramStart"/>
      <w:r w:rsidRPr="002A2EF3">
        <w:rPr>
          <w:sz w:val="24"/>
          <w:szCs w:val="24"/>
        </w:rPr>
        <w:t>то</w:t>
      </w:r>
      <w:proofErr w:type="gramEnd"/>
      <w:r w:rsidRPr="002A2EF3">
        <w:rPr>
          <w:sz w:val="24"/>
          <w:szCs w:val="24"/>
        </w:rPr>
        <w:t xml:space="preserve"> как «теория», то как «практика». Композиционный принцип, организующий структуру повести, как раз и ове</w:t>
      </w:r>
      <w:r w:rsidR="00F37BD4" w:rsidRPr="002A2EF3">
        <w:rPr>
          <w:sz w:val="24"/>
          <w:szCs w:val="24"/>
        </w:rPr>
        <w:t>ществляет в себе мысль о сущест</w:t>
      </w:r>
      <w:r w:rsidRPr="002A2EF3">
        <w:rPr>
          <w:sz w:val="24"/>
          <w:szCs w:val="24"/>
        </w:rPr>
        <w:t>венном единстве этих двух категорий.</w:t>
      </w:r>
    </w:p>
    <w:p w14:paraId="0116227D" w14:textId="6584E8A2"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Этот принцип таит в себе </w:t>
      </w:r>
      <w:r w:rsidR="00F37BD4" w:rsidRPr="002A2EF3">
        <w:rPr>
          <w:sz w:val="24"/>
          <w:szCs w:val="24"/>
        </w:rPr>
        <w:t>и</w:t>
      </w:r>
      <w:r w:rsidRPr="002A2EF3">
        <w:rPr>
          <w:sz w:val="24"/>
          <w:szCs w:val="24"/>
        </w:rPr>
        <w:t xml:space="preserve"> другие воз</w:t>
      </w:r>
      <w:r w:rsidR="00F37BD4" w:rsidRPr="002A2EF3">
        <w:rPr>
          <w:sz w:val="24"/>
          <w:szCs w:val="24"/>
        </w:rPr>
        <w:t>можности. Дело в том, что он до</w:t>
      </w:r>
      <w:r w:rsidRPr="002A2EF3">
        <w:rPr>
          <w:sz w:val="24"/>
          <w:szCs w:val="24"/>
        </w:rPr>
        <w:t>пускает неограниченное продолжение повествования в рамках избранной темы. Об этом свидетельствует, в частности, и приводившаяся нами дневниковая запись, в которой зафиксирован процесс рождения замысла произведения (см.: I, 325</w:t>
      </w:r>
      <w:r w:rsidR="00F37BD4" w:rsidRPr="002A2EF3">
        <w:rPr>
          <w:sz w:val="24"/>
          <w:szCs w:val="24"/>
        </w:rPr>
        <w:t>‒</w:t>
      </w:r>
      <w:r w:rsidRPr="002A2EF3">
        <w:rPr>
          <w:sz w:val="24"/>
          <w:szCs w:val="24"/>
        </w:rPr>
        <w:t>326). Повестью, т.</w:t>
      </w:r>
      <w:r w:rsidR="00F37BD4" w:rsidRPr="002A2EF3">
        <w:rPr>
          <w:sz w:val="24"/>
          <w:szCs w:val="24"/>
        </w:rPr>
        <w:t> </w:t>
      </w:r>
      <w:r w:rsidRPr="002A2EF3">
        <w:rPr>
          <w:sz w:val="24"/>
          <w:szCs w:val="24"/>
        </w:rPr>
        <w:t>е. повествованием о некотором определенном событии с «замкнутым» сюжетом, в свете этого композиционного принципа становится каждый отдельный эпизод повествовательного действия, являющийся в то же время этапом внутреннего становления центра</w:t>
      </w:r>
      <w:r w:rsidR="00F37BD4" w:rsidRPr="002A2EF3">
        <w:rPr>
          <w:sz w:val="24"/>
          <w:szCs w:val="24"/>
        </w:rPr>
        <w:t>льного героя, например тот «Рас</w:t>
      </w:r>
      <w:r w:rsidRPr="002A2EF3">
        <w:rPr>
          <w:sz w:val="24"/>
          <w:szCs w:val="24"/>
        </w:rPr>
        <w:t>сказ первый. Отношения Андрея Константиновича к Марье Владимировне до смерти ее отца» (XI, 649), который был напи</w:t>
      </w:r>
      <w:r w:rsidR="00F37BD4" w:rsidRPr="002A2EF3">
        <w:rPr>
          <w:sz w:val="24"/>
          <w:szCs w:val="24"/>
        </w:rPr>
        <w:t>сан Чернышевским и отрывки кото</w:t>
      </w:r>
      <w:r w:rsidRPr="002A2EF3">
        <w:rPr>
          <w:sz w:val="24"/>
          <w:szCs w:val="24"/>
        </w:rPr>
        <w:t xml:space="preserve">рого дошли до </w:t>
      </w:r>
      <w:proofErr w:type="spellStart"/>
      <w:r w:rsidRPr="002A2EF3">
        <w:rPr>
          <w:sz w:val="24"/>
          <w:szCs w:val="24"/>
        </w:rPr>
        <w:t>на</w:t>
      </w:r>
      <w:r w:rsidR="00AC5A97">
        <w:rPr>
          <w:sz w:val="24"/>
          <w:szCs w:val="24"/>
        </w:rPr>
        <w:t>С</w:t>
      </w:r>
      <w:proofErr w:type="spellEnd"/>
      <w:r w:rsidR="00AC5A97">
        <w:rPr>
          <w:sz w:val="24"/>
          <w:szCs w:val="24"/>
        </w:rPr>
        <w:t>. </w:t>
      </w:r>
      <w:r w:rsidRPr="002A2EF3">
        <w:rPr>
          <w:sz w:val="24"/>
          <w:szCs w:val="24"/>
        </w:rPr>
        <w:t>Другим</w:t>
      </w:r>
      <w:r w:rsidR="00F37BD4" w:rsidRPr="002A2EF3">
        <w:rPr>
          <w:sz w:val="24"/>
          <w:szCs w:val="24"/>
        </w:rPr>
        <w:t>и</w:t>
      </w:r>
      <w:r w:rsidRPr="002A2EF3">
        <w:rPr>
          <w:sz w:val="24"/>
          <w:szCs w:val="24"/>
        </w:rPr>
        <w:t xml:space="preserve"> такими «повестями» должны были явиться — если судить по дневниковой записи о замысле произведения — следующие за этим первым эпизоды из жизни героя. Произведение </w:t>
      </w:r>
      <w:r w:rsidR="00F37BD4" w:rsidRPr="002A2EF3">
        <w:rPr>
          <w:sz w:val="24"/>
          <w:szCs w:val="24"/>
        </w:rPr>
        <w:t>же в целом (в случае полной реа</w:t>
      </w:r>
      <w:r w:rsidRPr="002A2EF3">
        <w:rPr>
          <w:sz w:val="24"/>
          <w:szCs w:val="24"/>
        </w:rPr>
        <w:t>лизации замысла) должно было стать чем-то вроде «собрания повестей», имеющих единого героя и единую тему, следовательно, изменить свой жанровый облик — превратиться в «свободный» роман, т. е. «разомк</w:t>
      </w:r>
      <w:r w:rsidR="00F37BD4" w:rsidRPr="002A2EF3">
        <w:rPr>
          <w:sz w:val="24"/>
          <w:szCs w:val="24"/>
        </w:rPr>
        <w:t>нутое» повествование, не связан</w:t>
      </w:r>
      <w:r w:rsidRPr="002A2EF3">
        <w:rPr>
          <w:sz w:val="24"/>
          <w:szCs w:val="24"/>
        </w:rPr>
        <w:t>ное никакими предстоящими автору традиционными стилистическими, жанровыми сюжет</w:t>
      </w:r>
      <w:r w:rsidR="00F37BD4" w:rsidRPr="002A2EF3">
        <w:rPr>
          <w:sz w:val="24"/>
          <w:szCs w:val="24"/>
        </w:rPr>
        <w:t>н</w:t>
      </w:r>
      <w:r w:rsidRPr="002A2EF3">
        <w:rPr>
          <w:sz w:val="24"/>
          <w:szCs w:val="24"/>
        </w:rPr>
        <w:t>о-тематическ</w:t>
      </w:r>
      <w:r w:rsidR="00F40A50" w:rsidRPr="002A2EF3">
        <w:rPr>
          <w:sz w:val="24"/>
          <w:szCs w:val="24"/>
        </w:rPr>
        <w:t>и</w:t>
      </w:r>
      <w:r w:rsidRPr="002A2EF3">
        <w:rPr>
          <w:sz w:val="24"/>
          <w:szCs w:val="24"/>
        </w:rPr>
        <w:t>ми и прочими требованиями.</w:t>
      </w:r>
    </w:p>
    <w:p w14:paraId="4935BD7F"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Так впервые в творчестве Чернышевского возникает та композиц</w:t>
      </w:r>
      <w:r w:rsidR="00F37BD4" w:rsidRPr="002A2EF3">
        <w:rPr>
          <w:sz w:val="24"/>
          <w:szCs w:val="24"/>
        </w:rPr>
        <w:t>и</w:t>
      </w:r>
      <w:r w:rsidRPr="002A2EF3">
        <w:rPr>
          <w:sz w:val="24"/>
          <w:szCs w:val="24"/>
        </w:rPr>
        <w:t>о</w:t>
      </w:r>
      <w:r w:rsidR="00F37BD4" w:rsidRPr="002A2EF3">
        <w:rPr>
          <w:sz w:val="24"/>
          <w:szCs w:val="24"/>
        </w:rPr>
        <w:t>н</w:t>
      </w:r>
      <w:r w:rsidRPr="002A2EF3">
        <w:rPr>
          <w:sz w:val="24"/>
          <w:szCs w:val="24"/>
        </w:rPr>
        <w:t>но-жа</w:t>
      </w:r>
      <w:r w:rsidR="00F37BD4" w:rsidRPr="002A2EF3">
        <w:rPr>
          <w:sz w:val="24"/>
          <w:szCs w:val="24"/>
        </w:rPr>
        <w:t>н</w:t>
      </w:r>
      <w:r w:rsidRPr="002A2EF3">
        <w:rPr>
          <w:sz w:val="24"/>
          <w:szCs w:val="24"/>
        </w:rPr>
        <w:t>ровая структура, которая окажется в центре его художественных исканий в пору творческой зрелости («Повести в повест</w:t>
      </w:r>
      <w:r w:rsidR="00F37BD4" w:rsidRPr="002A2EF3">
        <w:rPr>
          <w:sz w:val="24"/>
          <w:szCs w:val="24"/>
        </w:rPr>
        <w:t>и</w:t>
      </w:r>
      <w:r w:rsidRPr="002A2EF3">
        <w:rPr>
          <w:sz w:val="24"/>
          <w:szCs w:val="24"/>
        </w:rPr>
        <w:t xml:space="preserve">», «Книга Эрато», «Вечера у княгини </w:t>
      </w:r>
      <w:proofErr w:type="spellStart"/>
      <w:r w:rsidRPr="002A2EF3">
        <w:rPr>
          <w:sz w:val="24"/>
          <w:szCs w:val="24"/>
        </w:rPr>
        <w:t>Старобельской</w:t>
      </w:r>
      <w:proofErr w:type="spellEnd"/>
      <w:r w:rsidRPr="002A2EF3">
        <w:rPr>
          <w:sz w:val="24"/>
          <w:szCs w:val="24"/>
        </w:rPr>
        <w:t>»).</w:t>
      </w:r>
    </w:p>
    <w:p w14:paraId="2DB391CC"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Нужно обратить внимание и на то, что действие повести не таит в себе для читателей </w:t>
      </w:r>
      <w:r w:rsidRPr="002A2EF3">
        <w:rPr>
          <w:sz w:val="24"/>
          <w:szCs w:val="24"/>
        </w:rPr>
        <w:lastRenderedPageBreak/>
        <w:t>никаких сюжетных н</w:t>
      </w:r>
      <w:r w:rsidR="00F40A50" w:rsidRPr="002A2EF3">
        <w:rPr>
          <w:sz w:val="24"/>
          <w:szCs w:val="24"/>
        </w:rPr>
        <w:t>е</w:t>
      </w:r>
      <w:r w:rsidRPr="002A2EF3">
        <w:rPr>
          <w:sz w:val="24"/>
          <w:szCs w:val="24"/>
        </w:rPr>
        <w:t>ожида</w:t>
      </w:r>
      <w:r w:rsidR="00F37BD4" w:rsidRPr="002A2EF3">
        <w:rPr>
          <w:sz w:val="24"/>
          <w:szCs w:val="24"/>
        </w:rPr>
        <w:t>н</w:t>
      </w:r>
      <w:r w:rsidRPr="002A2EF3">
        <w:rPr>
          <w:sz w:val="24"/>
          <w:szCs w:val="24"/>
        </w:rPr>
        <w:t>носте</w:t>
      </w:r>
      <w:r w:rsidR="00F37BD4" w:rsidRPr="002A2EF3">
        <w:rPr>
          <w:sz w:val="24"/>
          <w:szCs w:val="24"/>
        </w:rPr>
        <w:t>й</w:t>
      </w:r>
      <w:r w:rsidRPr="002A2EF3">
        <w:rPr>
          <w:sz w:val="24"/>
          <w:szCs w:val="24"/>
        </w:rPr>
        <w:t xml:space="preserve">: окончательный исход внутреннего конфликта в душе центрального героя известен </w:t>
      </w:r>
      <w:r w:rsidR="00F37BD4" w:rsidRPr="002A2EF3">
        <w:rPr>
          <w:sz w:val="24"/>
          <w:szCs w:val="24"/>
        </w:rPr>
        <w:t>из экспозиционной его характе</w:t>
      </w:r>
      <w:r w:rsidRPr="002A2EF3">
        <w:rPr>
          <w:sz w:val="24"/>
          <w:szCs w:val="24"/>
        </w:rPr>
        <w:t>ристики; сюжетная, «счастливая» для героя и ге</w:t>
      </w:r>
      <w:r w:rsidR="00F37BD4" w:rsidRPr="002A2EF3">
        <w:rPr>
          <w:sz w:val="24"/>
          <w:szCs w:val="24"/>
        </w:rPr>
        <w:t>роини развязка всей повести ока</w:t>
      </w:r>
      <w:r w:rsidRPr="002A2EF3">
        <w:rPr>
          <w:sz w:val="24"/>
          <w:szCs w:val="24"/>
        </w:rPr>
        <w:t xml:space="preserve">зывается известной читателю раньше, чем он доходит до ее завязки. Такой метод сюжетно-тематического построения произведения, который, как видим, вполне проявился в первом художественном опыте Чернышевского, свойствен </w:t>
      </w:r>
      <w:r w:rsidR="00F37BD4" w:rsidRPr="002A2EF3">
        <w:rPr>
          <w:sz w:val="24"/>
          <w:szCs w:val="24"/>
        </w:rPr>
        <w:t>и</w:t>
      </w:r>
      <w:r w:rsidRPr="002A2EF3">
        <w:rPr>
          <w:sz w:val="24"/>
          <w:szCs w:val="24"/>
        </w:rPr>
        <w:t xml:space="preserve"> роману «Что делать?». Как здесь, так и там он помогает Чернышевскому переключить внимание читателя на ос</w:t>
      </w:r>
      <w:r w:rsidR="00F37BD4" w:rsidRPr="002A2EF3">
        <w:rPr>
          <w:sz w:val="24"/>
          <w:szCs w:val="24"/>
        </w:rPr>
        <w:t>н</w:t>
      </w:r>
      <w:r w:rsidRPr="002A2EF3">
        <w:rPr>
          <w:sz w:val="24"/>
          <w:szCs w:val="24"/>
        </w:rPr>
        <w:t>овной конфликт произведения, за которым у него непосредственно стоит ведущая проблема, предст</w:t>
      </w:r>
      <w:r w:rsidR="00F37BD4" w:rsidRPr="002A2EF3">
        <w:rPr>
          <w:sz w:val="24"/>
          <w:szCs w:val="24"/>
        </w:rPr>
        <w:t>авляющая собой главный идеологи</w:t>
      </w:r>
      <w:r w:rsidRPr="002A2EF3">
        <w:rPr>
          <w:sz w:val="24"/>
          <w:szCs w:val="24"/>
        </w:rPr>
        <w:t>ческий нерв произведения.</w:t>
      </w:r>
    </w:p>
    <w:p w14:paraId="57860E34" w14:textId="77777777" w:rsidR="006E088A" w:rsidRPr="002A2EF3" w:rsidRDefault="0089061D" w:rsidP="00F6247A">
      <w:pPr>
        <w:pStyle w:val="1"/>
      </w:pPr>
      <w:bookmarkStart w:id="8" w:name="bookmark11"/>
      <w:r w:rsidRPr="002A2EF3">
        <w:t>8</w:t>
      </w:r>
      <w:bookmarkEnd w:id="8"/>
    </w:p>
    <w:p w14:paraId="2909B665"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Философской значительности идеологиче</w:t>
      </w:r>
      <w:r w:rsidR="00F37BD4" w:rsidRPr="002A2EF3">
        <w:rPr>
          <w:sz w:val="24"/>
          <w:szCs w:val="24"/>
        </w:rPr>
        <w:t>ских «тезисов» в «Теории и прак</w:t>
      </w:r>
      <w:r w:rsidRPr="002A2EF3">
        <w:rPr>
          <w:sz w:val="24"/>
          <w:szCs w:val="24"/>
        </w:rPr>
        <w:t>тике» противостоит, казалось бы, камерность ее сюжета и ее образной системы.</w:t>
      </w:r>
      <w:r w:rsidR="00F37BD4" w:rsidRPr="002A2EF3">
        <w:rPr>
          <w:sz w:val="24"/>
          <w:szCs w:val="24"/>
          <w:vertAlign w:val="superscript"/>
        </w:rPr>
        <w:t xml:space="preserve"> </w:t>
      </w:r>
      <w:r w:rsidR="00F37BD4" w:rsidRPr="002A2EF3">
        <w:rPr>
          <w:sz w:val="24"/>
          <w:szCs w:val="24"/>
          <w:vertAlign w:val="superscript"/>
        </w:rPr>
        <w:footnoteReference w:id="16"/>
      </w:r>
    </w:p>
    <w:p w14:paraId="4632A714" w14:textId="676AD272"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Действительно, в той части повести, котор</w:t>
      </w:r>
      <w:r w:rsidR="00F37BD4" w:rsidRPr="002A2EF3">
        <w:rPr>
          <w:sz w:val="24"/>
          <w:szCs w:val="24"/>
        </w:rPr>
        <w:t>ая была написана, всего три дей</w:t>
      </w:r>
      <w:r w:rsidRPr="002A2EF3">
        <w:rPr>
          <w:sz w:val="24"/>
          <w:szCs w:val="24"/>
        </w:rPr>
        <w:t xml:space="preserve">ствующих лица и два внешних происшествия — знакомство Николая Федоровича </w:t>
      </w:r>
      <w:r w:rsidR="00F37BD4" w:rsidRPr="002A2EF3">
        <w:rPr>
          <w:b/>
          <w:sz w:val="24"/>
          <w:szCs w:val="24"/>
        </w:rPr>
        <w:t>(</w:t>
      </w:r>
      <w:r w:rsidR="00AC5A97">
        <w:rPr>
          <w:b/>
          <w:sz w:val="24"/>
          <w:szCs w:val="24"/>
        </w:rPr>
        <w:t>С. </w:t>
      </w:r>
      <w:r w:rsidR="00F37BD4" w:rsidRPr="002A2EF3">
        <w:rPr>
          <w:b/>
          <w:sz w:val="24"/>
          <w:szCs w:val="24"/>
        </w:rPr>
        <w:t>115)</w:t>
      </w:r>
      <w:r w:rsidR="00F6247A">
        <w:rPr>
          <w:b/>
          <w:sz w:val="24"/>
          <w:szCs w:val="24"/>
        </w:rPr>
        <w:t xml:space="preserve"> </w:t>
      </w:r>
      <w:r w:rsidRPr="002A2EF3">
        <w:rPr>
          <w:sz w:val="24"/>
          <w:szCs w:val="24"/>
        </w:rPr>
        <w:t xml:space="preserve">с семейством Ясеневых </w:t>
      </w:r>
      <w:r w:rsidR="00F37BD4" w:rsidRPr="002A2EF3">
        <w:rPr>
          <w:sz w:val="24"/>
          <w:szCs w:val="24"/>
        </w:rPr>
        <w:t>и</w:t>
      </w:r>
      <w:r w:rsidRPr="002A2EF3">
        <w:rPr>
          <w:sz w:val="24"/>
          <w:szCs w:val="24"/>
        </w:rPr>
        <w:t xml:space="preserve"> предложение, сделанное им Марье Владимировне.</w:t>
      </w:r>
      <w:r w:rsidRPr="002A2EF3">
        <w:rPr>
          <w:sz w:val="24"/>
          <w:szCs w:val="24"/>
          <w:vertAlign w:val="superscript"/>
        </w:rPr>
        <w:footnoteReference w:id="17"/>
      </w:r>
      <w:r w:rsidRPr="002A2EF3">
        <w:rPr>
          <w:sz w:val="24"/>
          <w:szCs w:val="24"/>
          <w:vertAlign w:val="superscript"/>
        </w:rPr>
        <w:t xml:space="preserve"> </w:t>
      </w:r>
      <w:r w:rsidRPr="002A2EF3">
        <w:rPr>
          <w:sz w:val="24"/>
          <w:szCs w:val="24"/>
        </w:rPr>
        <w:t xml:space="preserve">Но эта скудость внешнего </w:t>
      </w:r>
      <w:r w:rsidRPr="002A2EF3">
        <w:rPr>
          <w:sz w:val="24"/>
          <w:szCs w:val="24"/>
        </w:rPr>
        <w:lastRenderedPageBreak/>
        <w:t>действия уравновешивает</w:t>
      </w:r>
      <w:r w:rsidR="00F37BD4" w:rsidRPr="002A2EF3">
        <w:rPr>
          <w:sz w:val="24"/>
          <w:szCs w:val="24"/>
        </w:rPr>
        <w:t>ся в повести богатством внутреннего психологического движения.</w:t>
      </w:r>
    </w:p>
    <w:p w14:paraId="204071AD"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Психологический анализ был сознательной заботой молодого автора, который заявлял тем самым о своем сочувствии наиболее авангардным художественным поискам тогдашней русской литературы.</w:t>
      </w:r>
      <w:r w:rsidRPr="002A2EF3">
        <w:rPr>
          <w:sz w:val="24"/>
          <w:szCs w:val="24"/>
          <w:vertAlign w:val="superscript"/>
        </w:rPr>
        <w:footnoteReference w:id="18"/>
      </w:r>
      <w:r w:rsidRPr="002A2EF3">
        <w:rPr>
          <w:sz w:val="24"/>
          <w:szCs w:val="24"/>
        </w:rPr>
        <w:t xml:space="preserve"> Направлен</w:t>
      </w:r>
      <w:r w:rsidR="00B46F5D" w:rsidRPr="002A2EF3">
        <w:rPr>
          <w:sz w:val="24"/>
          <w:szCs w:val="24"/>
        </w:rPr>
        <w:t>и</w:t>
      </w:r>
      <w:r w:rsidRPr="002A2EF3">
        <w:rPr>
          <w:sz w:val="24"/>
          <w:szCs w:val="24"/>
        </w:rPr>
        <w:t xml:space="preserve">е исканий Чернышевского в этом отношении показательно и оригинально. </w:t>
      </w:r>
      <w:r w:rsidR="00B46F5D" w:rsidRPr="002A2EF3">
        <w:rPr>
          <w:sz w:val="24"/>
          <w:szCs w:val="24"/>
        </w:rPr>
        <w:t>Он старается добраться до психо</w:t>
      </w:r>
      <w:r w:rsidRPr="002A2EF3">
        <w:rPr>
          <w:sz w:val="24"/>
          <w:szCs w:val="24"/>
        </w:rPr>
        <w:t>логических первооснов теоретических убеждений человека, уловить механизм их связи с его поступками и, как мы уже видели, постигает и изображает реальную диалектику их взаимоотношений. Изображение диалектического взаимопрони</w:t>
      </w:r>
      <w:r w:rsidR="00B46F5D" w:rsidRPr="002A2EF3">
        <w:rPr>
          <w:sz w:val="24"/>
          <w:szCs w:val="24"/>
        </w:rPr>
        <w:t>кно</w:t>
      </w:r>
      <w:r w:rsidRPr="002A2EF3">
        <w:rPr>
          <w:sz w:val="24"/>
          <w:szCs w:val="24"/>
        </w:rPr>
        <w:t>вения и взаимодействия «теории» и «практик</w:t>
      </w:r>
      <w:r w:rsidR="00B46F5D" w:rsidRPr="002A2EF3">
        <w:rPr>
          <w:sz w:val="24"/>
          <w:szCs w:val="24"/>
        </w:rPr>
        <w:t>и» в процессе душевной жизни че</w:t>
      </w:r>
      <w:r w:rsidRPr="002A2EF3">
        <w:rPr>
          <w:sz w:val="24"/>
          <w:szCs w:val="24"/>
        </w:rPr>
        <w:t>ловека с этих пор навсегда останется определяющим принципом психологического анализа в художественном методе Чернышевского.</w:t>
      </w:r>
    </w:p>
    <w:p w14:paraId="6355B14B"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Прием, который Чернышевский применяет в своей ранней п</w:t>
      </w:r>
      <w:r w:rsidR="00B46F5D" w:rsidRPr="002A2EF3">
        <w:rPr>
          <w:sz w:val="24"/>
          <w:szCs w:val="24"/>
        </w:rPr>
        <w:t>овести для обри</w:t>
      </w:r>
      <w:r w:rsidRPr="002A2EF3">
        <w:rPr>
          <w:sz w:val="24"/>
          <w:szCs w:val="24"/>
        </w:rPr>
        <w:t xml:space="preserve">совки отдельного конкретного душевного движения, совмещает в себе элементы поэтики «психологического жеста» и поэтики </w:t>
      </w:r>
      <w:r w:rsidR="00B46F5D" w:rsidRPr="002A2EF3">
        <w:rPr>
          <w:sz w:val="24"/>
          <w:szCs w:val="24"/>
        </w:rPr>
        <w:t>собственно психологического ана</w:t>
      </w:r>
      <w:r w:rsidRPr="002A2EF3">
        <w:rPr>
          <w:sz w:val="24"/>
          <w:szCs w:val="24"/>
        </w:rPr>
        <w:t>лиза. Вот как описывается, например, та цепь размышлений и действий героя, которая привела его к решению сосватать</w:t>
      </w:r>
      <w:r w:rsidR="00B46F5D" w:rsidRPr="002A2EF3">
        <w:rPr>
          <w:sz w:val="24"/>
          <w:szCs w:val="24"/>
        </w:rPr>
        <w:t xml:space="preserve"> Николая Федоровича и Марью Вла</w:t>
      </w:r>
      <w:r w:rsidRPr="002A2EF3">
        <w:rPr>
          <w:sz w:val="24"/>
          <w:szCs w:val="24"/>
        </w:rPr>
        <w:t>димировну.</w:t>
      </w:r>
    </w:p>
    <w:p w14:paraId="697F73F8" w14:textId="77777777" w:rsidR="006E088A" w:rsidRPr="002A2EF3" w:rsidRDefault="0089061D" w:rsidP="002A2EF3">
      <w:pPr>
        <w:pStyle w:val="Bodytext20"/>
        <w:shd w:val="clear" w:color="auto" w:fill="auto"/>
        <w:spacing w:before="0" w:line="360" w:lineRule="auto"/>
        <w:ind w:firstLine="709"/>
        <w:contextualSpacing/>
        <w:jc w:val="both"/>
        <w:rPr>
          <w:rStyle w:val="Bodytext29ptItalicSpacing0pt"/>
          <w:spacing w:val="0"/>
          <w:sz w:val="24"/>
          <w:szCs w:val="24"/>
        </w:rPr>
      </w:pPr>
      <w:r w:rsidRPr="002A2EF3">
        <w:rPr>
          <w:sz w:val="24"/>
          <w:szCs w:val="24"/>
        </w:rPr>
        <w:t>«Идя домой, я все думал о болезни и смерти Владимира Петровича. Никого такого близкого к их семейству, как я, не было. Все упадет на меня, как он умрет, и хлопоты, и заботы о семействе, и обязан</w:t>
      </w:r>
      <w:r w:rsidR="00B46F5D" w:rsidRPr="002A2EF3">
        <w:rPr>
          <w:sz w:val="24"/>
          <w:szCs w:val="24"/>
        </w:rPr>
        <w:t>ность не допустить их до отчаян</w:t>
      </w:r>
      <w:r w:rsidRPr="002A2EF3">
        <w:rPr>
          <w:sz w:val="24"/>
          <w:szCs w:val="24"/>
        </w:rPr>
        <w:t xml:space="preserve">ного положения. </w:t>
      </w:r>
      <w:r w:rsidRPr="002A2EF3">
        <w:rPr>
          <w:rStyle w:val="Bodytext29ptItalicSpacing0pt"/>
          <w:spacing w:val="0"/>
          <w:sz w:val="24"/>
          <w:szCs w:val="24"/>
        </w:rPr>
        <w:t>Неприятною и тяжелою показалась мне эта перспектива</w:t>
      </w:r>
      <w:r w:rsidR="00B46F5D" w:rsidRPr="002A2EF3">
        <w:rPr>
          <w:sz w:val="24"/>
          <w:szCs w:val="24"/>
        </w:rPr>
        <w:t>: и дохо</w:t>
      </w:r>
      <w:r w:rsidRPr="002A2EF3">
        <w:rPr>
          <w:sz w:val="24"/>
          <w:szCs w:val="24"/>
        </w:rPr>
        <w:t xml:space="preserve">дами своими я тогда не мог свободно </w:t>
      </w:r>
      <w:r w:rsidRPr="002A2EF3">
        <w:rPr>
          <w:sz w:val="24"/>
          <w:szCs w:val="24"/>
        </w:rPr>
        <w:lastRenderedPageBreak/>
        <w:t>распоряжаться, потому что они, собственно, приходили в матушки</w:t>
      </w:r>
      <w:r w:rsidR="00B46F5D" w:rsidRPr="002A2EF3">
        <w:rPr>
          <w:sz w:val="24"/>
          <w:szCs w:val="24"/>
        </w:rPr>
        <w:t>н</w:t>
      </w:r>
      <w:r w:rsidRPr="002A2EF3">
        <w:rPr>
          <w:sz w:val="24"/>
          <w:szCs w:val="24"/>
        </w:rPr>
        <w:t>ы руки, и мне нужно будет говорить об этом с нею, должно будет все рассказать и просить у нее согласия</w:t>
      </w:r>
      <w:r w:rsidR="00B46F5D" w:rsidRPr="002A2EF3">
        <w:rPr>
          <w:sz w:val="24"/>
          <w:szCs w:val="24"/>
        </w:rPr>
        <w:t xml:space="preserve"> на такое употребление трети на</w:t>
      </w:r>
      <w:r w:rsidRPr="002A2EF3">
        <w:rPr>
          <w:sz w:val="24"/>
          <w:szCs w:val="24"/>
        </w:rPr>
        <w:t>ших доходов в течение бог знает сколького времени, или как-нибудь скрывать от нее, куда они у меня выходят,</w:t>
      </w:r>
      <w:r w:rsidR="00B46F5D" w:rsidRPr="002A2EF3">
        <w:rPr>
          <w:sz w:val="24"/>
          <w:szCs w:val="24"/>
        </w:rPr>
        <w:t xml:space="preserve"> </w:t>
      </w:r>
      <w:r w:rsidRPr="002A2EF3">
        <w:rPr>
          <w:sz w:val="24"/>
          <w:szCs w:val="24"/>
        </w:rPr>
        <w:t>— и то, и другое трудно...» (XI, 651</w:t>
      </w:r>
      <w:r w:rsidR="00B46F5D" w:rsidRPr="002A2EF3">
        <w:rPr>
          <w:sz w:val="24"/>
          <w:szCs w:val="24"/>
        </w:rPr>
        <w:t>‒</w:t>
      </w:r>
      <w:r w:rsidRPr="002A2EF3">
        <w:rPr>
          <w:sz w:val="24"/>
          <w:szCs w:val="24"/>
        </w:rPr>
        <w:t>652). Дальше в воображении героя проходят столь же неприятные для него картины благодарности Ясеневых, если ему удастся сделать для них то, что он считает для себя обязательным в случае смерти Владимира Петровича. «Вот вам какие мысл</w:t>
      </w:r>
      <w:r w:rsidR="00B46F5D" w:rsidRPr="002A2EF3">
        <w:rPr>
          <w:sz w:val="24"/>
          <w:szCs w:val="24"/>
        </w:rPr>
        <w:t>и</w:t>
      </w:r>
      <w:r w:rsidRPr="002A2EF3">
        <w:rPr>
          <w:sz w:val="24"/>
          <w:szCs w:val="24"/>
        </w:rPr>
        <w:t xml:space="preserve"> толпились у меня в голове, — продолжает герой, — пока я шел домой; </w:t>
      </w:r>
      <w:r w:rsidRPr="002A2EF3">
        <w:rPr>
          <w:rStyle w:val="Bodytext29ptItalicSpacing0pt"/>
          <w:spacing w:val="0"/>
          <w:sz w:val="24"/>
          <w:szCs w:val="24"/>
        </w:rPr>
        <w:t>ужасно быстро они достигли полного и всестор</w:t>
      </w:r>
      <w:r w:rsidR="00B46F5D" w:rsidRPr="002A2EF3">
        <w:rPr>
          <w:rStyle w:val="Bodytext29ptItalicSpacing0pt"/>
          <w:spacing w:val="0"/>
          <w:sz w:val="24"/>
          <w:szCs w:val="24"/>
        </w:rPr>
        <w:t>оннего развития и через пять ми</w:t>
      </w:r>
      <w:r w:rsidRPr="002A2EF3">
        <w:rPr>
          <w:rStyle w:val="Bodytext29ptItalicSpacing0pt"/>
          <w:spacing w:val="0"/>
          <w:sz w:val="24"/>
          <w:szCs w:val="24"/>
        </w:rPr>
        <w:t>нут сочетания, ра</w:t>
      </w:r>
      <w:r w:rsidR="00B46F5D" w:rsidRPr="002A2EF3">
        <w:rPr>
          <w:rStyle w:val="Bodytext29ptItalicSpacing0pt"/>
          <w:spacing w:val="0"/>
          <w:sz w:val="24"/>
          <w:szCs w:val="24"/>
        </w:rPr>
        <w:t>зработанные и замкнутые в худож</w:t>
      </w:r>
      <w:r w:rsidRPr="002A2EF3">
        <w:rPr>
          <w:rStyle w:val="Bodytext29ptItalicSpacing0pt"/>
          <w:spacing w:val="0"/>
          <w:sz w:val="24"/>
          <w:szCs w:val="24"/>
        </w:rPr>
        <w:t xml:space="preserve">ественное целое, неподвижною тучею висели у меня над головой, которая вдруг, кончивши свое дело, развивши их до конца, впала в летаргическое бездействие. Ум мой страдательно погрузился в созерцание этих мыслей. Вы, верно, знаете это состояние: тут нельзя сказать, что думаешь, просто стоит колом </w:t>
      </w:r>
      <w:r w:rsidR="00B46F5D" w:rsidRPr="002A2EF3">
        <w:rPr>
          <w:rStyle w:val="Bodytext29ptItalicSpacing0pt"/>
          <w:spacing w:val="0"/>
          <w:sz w:val="24"/>
          <w:szCs w:val="24"/>
        </w:rPr>
        <w:t>в</w:t>
      </w:r>
      <w:r w:rsidRPr="002A2EF3">
        <w:rPr>
          <w:rStyle w:val="Bodytext29ptItalicSpacing0pt"/>
          <w:spacing w:val="0"/>
          <w:sz w:val="24"/>
          <w:szCs w:val="24"/>
        </w:rPr>
        <w:t xml:space="preserve"> вашем мозгу мысль, и стоит, и стоит без всякой перемены, без всякого движения, будто мертвая, будто ум ваш оцепенел...</w:t>
      </w:r>
    </w:p>
    <w:p w14:paraId="276F2D8A" w14:textId="2A0D8297" w:rsidR="006E088A" w:rsidRPr="002A2EF3" w:rsidRDefault="0089061D" w:rsidP="002A2EF3">
      <w:pPr>
        <w:pStyle w:val="Bodytext20"/>
        <w:shd w:val="clear" w:color="auto" w:fill="auto"/>
        <w:spacing w:before="0" w:line="360" w:lineRule="auto"/>
        <w:ind w:firstLine="709"/>
        <w:contextualSpacing/>
        <w:jc w:val="both"/>
        <w:rPr>
          <w:rStyle w:val="Bodytext29ptItalicSpacing0pt"/>
          <w:spacing w:val="0"/>
          <w:sz w:val="24"/>
          <w:szCs w:val="24"/>
        </w:rPr>
      </w:pPr>
      <w:r w:rsidRPr="002A2EF3">
        <w:rPr>
          <w:sz w:val="24"/>
          <w:szCs w:val="24"/>
        </w:rPr>
        <w:t xml:space="preserve">В этом расположении духа, самом дурном, самом мрачном, какое только можете вы вообразить, </w:t>
      </w:r>
      <w:r w:rsidRPr="002A2EF3">
        <w:rPr>
          <w:rStyle w:val="Bodytext29ptItalicSpacing0pt"/>
          <w:spacing w:val="0"/>
          <w:sz w:val="24"/>
          <w:szCs w:val="24"/>
        </w:rPr>
        <w:t>потихоньку, убитый, пришел я домой и машинально взялся за Макиавелли.</w:t>
      </w:r>
      <w:r w:rsidRPr="002A2EF3">
        <w:rPr>
          <w:sz w:val="24"/>
          <w:szCs w:val="24"/>
        </w:rPr>
        <w:t xml:space="preserve"> Какого черта? Это инстинкт заставил меня искать в нем совета, как бы ускользнуть от грозящего мне положения! Раскрываю, начинаю читать —</w:t>
      </w:r>
      <w:r w:rsidR="00B46F5D" w:rsidRPr="002A2EF3">
        <w:rPr>
          <w:sz w:val="24"/>
          <w:szCs w:val="24"/>
        </w:rPr>
        <w:t xml:space="preserve"> </w:t>
      </w:r>
      <w:r w:rsidR="00B46F5D" w:rsidRPr="002A2EF3">
        <w:rPr>
          <w:b/>
          <w:sz w:val="24"/>
          <w:szCs w:val="24"/>
        </w:rPr>
        <w:t>(</w:t>
      </w:r>
      <w:r w:rsidR="00AC5A97">
        <w:rPr>
          <w:b/>
          <w:sz w:val="24"/>
          <w:szCs w:val="24"/>
        </w:rPr>
        <w:t>С. </w:t>
      </w:r>
      <w:r w:rsidR="00B46F5D" w:rsidRPr="002A2EF3">
        <w:rPr>
          <w:b/>
          <w:sz w:val="24"/>
          <w:szCs w:val="24"/>
        </w:rPr>
        <w:t>116)</w:t>
      </w:r>
      <w:r w:rsidR="00AC5A97">
        <w:rPr>
          <w:b/>
          <w:sz w:val="24"/>
          <w:szCs w:val="24"/>
        </w:rPr>
        <w:t xml:space="preserve"> </w:t>
      </w:r>
      <w:r w:rsidRPr="002A2EF3">
        <w:rPr>
          <w:sz w:val="24"/>
          <w:szCs w:val="24"/>
        </w:rPr>
        <w:t>плохо понимаю! Я тогда дурно знал по-италь</w:t>
      </w:r>
      <w:r w:rsidR="00B46F5D" w:rsidRPr="002A2EF3">
        <w:rPr>
          <w:sz w:val="24"/>
          <w:szCs w:val="24"/>
        </w:rPr>
        <w:t>янски, но в спокойном расположе</w:t>
      </w:r>
      <w:r w:rsidRPr="002A2EF3">
        <w:rPr>
          <w:sz w:val="24"/>
          <w:szCs w:val="24"/>
        </w:rPr>
        <w:t xml:space="preserve">нии духа понимал почти все... Теперь я не мог соображать, плохо мог и вообще думать, </w:t>
      </w:r>
      <w:r w:rsidRPr="002A2EF3">
        <w:rPr>
          <w:rStyle w:val="Bodytext29ptItalicSpacing0pt"/>
          <w:spacing w:val="0"/>
          <w:sz w:val="24"/>
          <w:szCs w:val="24"/>
        </w:rPr>
        <w:t>всякое непонятное слово раздражало меня, выводило из терпения</w:t>
      </w:r>
      <w:r w:rsidRPr="002A2EF3">
        <w:rPr>
          <w:sz w:val="24"/>
          <w:szCs w:val="24"/>
        </w:rPr>
        <w:t xml:space="preserve"> и делало еще менее способным понять остальные. </w:t>
      </w:r>
      <w:r w:rsidRPr="002A2EF3">
        <w:rPr>
          <w:rStyle w:val="Bodytext29ptItalicSpacing0pt"/>
          <w:spacing w:val="0"/>
          <w:sz w:val="24"/>
          <w:szCs w:val="24"/>
        </w:rPr>
        <w:t>В досаде бросил я итальянскую книгу и стал искать французский перевод</w:t>
      </w:r>
      <w:r w:rsidRPr="002A2EF3">
        <w:rPr>
          <w:rStyle w:val="Bodytext29ptItalicSpacing0pt"/>
          <w:sz w:val="24"/>
          <w:szCs w:val="24"/>
        </w:rPr>
        <w:t>,</w:t>
      </w:r>
      <w:r w:rsidRPr="002A2EF3">
        <w:rPr>
          <w:sz w:val="24"/>
          <w:szCs w:val="24"/>
        </w:rPr>
        <w:t xml:space="preserve"> который был у меня; </w:t>
      </w:r>
      <w:r w:rsidRPr="002A2EF3">
        <w:rPr>
          <w:rStyle w:val="Bodytext29ptItalicSpacing0pt"/>
          <w:spacing w:val="0"/>
          <w:sz w:val="24"/>
          <w:szCs w:val="24"/>
        </w:rPr>
        <w:t>искал, искал с яростью, толкал, бросал книги</w:t>
      </w:r>
      <w:r w:rsidRPr="002A2EF3">
        <w:rPr>
          <w:sz w:val="24"/>
          <w:szCs w:val="24"/>
        </w:rPr>
        <w:t xml:space="preserve"> — нет! Наконец, я вспомнил, что знакомый мой, учитель истории, брал его у меня, желая прочитать блистательную лекцию у себя в классе на манер университетских; обещался возвратить в понедельник, теперь была уже пятница, а книги все не было! </w:t>
      </w:r>
      <w:r w:rsidRPr="002A2EF3">
        <w:rPr>
          <w:rStyle w:val="Bodytext29ptItalicSpacing0pt"/>
          <w:spacing w:val="0"/>
          <w:sz w:val="24"/>
          <w:szCs w:val="24"/>
        </w:rPr>
        <w:t>Я озлился и на него, и на себя...</w:t>
      </w:r>
    </w:p>
    <w:p w14:paraId="6F32CF23"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rStyle w:val="Bodytext29ptItalicSpacing0pt"/>
          <w:spacing w:val="0"/>
          <w:sz w:val="24"/>
          <w:szCs w:val="24"/>
        </w:rPr>
        <w:t>С досадою толкнул я ногою валявшиеся кругом меня книги.</w:t>
      </w:r>
      <w:r w:rsidRPr="002A2EF3">
        <w:rPr>
          <w:sz w:val="24"/>
          <w:szCs w:val="24"/>
        </w:rPr>
        <w:t xml:space="preserve"> Одна сильно ударила шкап, и с верхней полки упала мне на голову, а потом </w:t>
      </w:r>
      <w:r w:rsidR="00B46F5D" w:rsidRPr="002A2EF3">
        <w:rPr>
          <w:sz w:val="24"/>
          <w:szCs w:val="24"/>
        </w:rPr>
        <w:t>н</w:t>
      </w:r>
      <w:r w:rsidRPr="002A2EF3">
        <w:rPr>
          <w:sz w:val="24"/>
          <w:szCs w:val="24"/>
        </w:rPr>
        <w:t>а рук</w:t>
      </w:r>
      <w:r w:rsidR="00B46F5D" w:rsidRPr="002A2EF3">
        <w:rPr>
          <w:sz w:val="24"/>
          <w:szCs w:val="24"/>
        </w:rPr>
        <w:t>и, раскрыв</w:t>
      </w:r>
      <w:r w:rsidRPr="002A2EF3">
        <w:rPr>
          <w:sz w:val="24"/>
          <w:szCs w:val="24"/>
        </w:rPr>
        <w:t xml:space="preserve">шись, </w:t>
      </w:r>
      <w:proofErr w:type="spellStart"/>
      <w:r w:rsidRPr="002A2EF3">
        <w:rPr>
          <w:sz w:val="24"/>
          <w:szCs w:val="24"/>
        </w:rPr>
        <w:t>Якобсова</w:t>
      </w:r>
      <w:proofErr w:type="spellEnd"/>
      <w:r w:rsidRPr="002A2EF3">
        <w:rPr>
          <w:sz w:val="24"/>
          <w:szCs w:val="24"/>
        </w:rPr>
        <w:t xml:space="preserve"> греческая хрестоматия, — и как нарочно прямо в глаза бросилось мне: „Ксантиппа, жена </w:t>
      </w:r>
      <w:proofErr w:type="spellStart"/>
      <w:r w:rsidRPr="002A2EF3">
        <w:rPr>
          <w:sz w:val="24"/>
          <w:szCs w:val="24"/>
        </w:rPr>
        <w:t>Сократова</w:t>
      </w:r>
      <w:proofErr w:type="spellEnd"/>
      <w:r w:rsidRPr="002A2EF3">
        <w:rPr>
          <w:sz w:val="24"/>
          <w:szCs w:val="24"/>
        </w:rPr>
        <w:t xml:space="preserve">, говорила, что всегда видит его выходящим из дому </w:t>
      </w:r>
      <w:r w:rsidR="00B46F5D" w:rsidRPr="002A2EF3">
        <w:rPr>
          <w:sz w:val="24"/>
          <w:szCs w:val="24"/>
        </w:rPr>
        <w:t>и</w:t>
      </w:r>
      <w:r w:rsidRPr="002A2EF3">
        <w:rPr>
          <w:sz w:val="24"/>
          <w:szCs w:val="24"/>
        </w:rPr>
        <w:t xml:space="preserve"> возвращающимся домой с одним и тем же, всегда одинаковым выражением лица!</w:t>
      </w:r>
      <w:r w:rsidR="00B46F5D" w:rsidRPr="002A2EF3">
        <w:rPr>
          <w:sz w:val="24"/>
          <w:szCs w:val="24"/>
        </w:rPr>
        <w:t>”</w:t>
      </w:r>
      <w:r w:rsidRPr="002A2EF3">
        <w:rPr>
          <w:sz w:val="24"/>
          <w:szCs w:val="24"/>
        </w:rPr>
        <w:t xml:space="preserve"> — Врешь ты, старая чертовка, либо твой муж был статуя или лицемер, да так </w:t>
      </w:r>
      <w:r w:rsidR="00B46F5D" w:rsidRPr="002A2EF3">
        <w:rPr>
          <w:sz w:val="24"/>
          <w:szCs w:val="24"/>
        </w:rPr>
        <w:t>и</w:t>
      </w:r>
      <w:r w:rsidRPr="002A2EF3">
        <w:rPr>
          <w:sz w:val="24"/>
          <w:szCs w:val="24"/>
        </w:rPr>
        <w:t xml:space="preserve"> есть же, что непременно лицемер, актер! </w:t>
      </w:r>
      <w:r w:rsidRPr="002A2EF3">
        <w:rPr>
          <w:rStyle w:val="Bodytext29ptItalicSpacing0pt"/>
          <w:spacing w:val="0"/>
          <w:sz w:val="24"/>
          <w:szCs w:val="24"/>
        </w:rPr>
        <w:t xml:space="preserve">Вот же тебе за то, что еще в пример тебя ставят! — И я сильно черкнул ногтем по слову Сократ, так что вырвал клочок бумаги. Это меня как будто несколько успокоило: таки выместил свою досаду </w:t>
      </w:r>
      <w:r w:rsidRPr="002A2EF3">
        <w:rPr>
          <w:rStyle w:val="Bodytext29ptItalicSpacing0pt"/>
          <w:spacing w:val="0"/>
          <w:sz w:val="24"/>
          <w:szCs w:val="24"/>
        </w:rPr>
        <w:lastRenderedPageBreak/>
        <w:t>хотя на Сократе! И досада достигла у</w:t>
      </w:r>
      <w:r w:rsidR="00B46F5D" w:rsidRPr="002A2EF3">
        <w:rPr>
          <w:rStyle w:val="Bodytext29ptItalicSpacing0pt"/>
          <w:spacing w:val="0"/>
          <w:sz w:val="24"/>
          <w:szCs w:val="24"/>
        </w:rPr>
        <w:t>ж</w:t>
      </w:r>
      <w:r w:rsidRPr="002A2EF3">
        <w:rPr>
          <w:rStyle w:val="Bodytext29ptItalicSpacing0pt"/>
          <w:spacing w:val="0"/>
          <w:sz w:val="24"/>
          <w:szCs w:val="24"/>
        </w:rPr>
        <w:t xml:space="preserve">е высшей степени развития и теперь начала ослабевать. </w:t>
      </w:r>
      <w:r w:rsidRPr="002A2EF3">
        <w:rPr>
          <w:sz w:val="24"/>
          <w:szCs w:val="24"/>
        </w:rPr>
        <w:t xml:space="preserve">Я бросился на диван, — пола сюртука подвернулась, и прямо под бок мне попался большой ключ от других комнат, запертых на время отсутствия матушки, который </w:t>
      </w:r>
      <w:r w:rsidR="00B46F5D" w:rsidRPr="002A2EF3">
        <w:rPr>
          <w:sz w:val="24"/>
          <w:szCs w:val="24"/>
        </w:rPr>
        <w:t>н</w:t>
      </w:r>
      <w:r w:rsidRPr="002A2EF3">
        <w:rPr>
          <w:sz w:val="24"/>
          <w:szCs w:val="24"/>
        </w:rPr>
        <w:t>осил я в заднем кармане. — „Черт бы тебя взял!</w:t>
      </w:r>
      <w:r w:rsidR="00B46F5D" w:rsidRPr="002A2EF3">
        <w:rPr>
          <w:sz w:val="24"/>
          <w:szCs w:val="24"/>
        </w:rPr>
        <w:t>”</w:t>
      </w:r>
      <w:r w:rsidRPr="002A2EF3">
        <w:rPr>
          <w:sz w:val="24"/>
          <w:szCs w:val="24"/>
        </w:rPr>
        <w:t xml:space="preserve"> подумал я </w:t>
      </w:r>
      <w:r w:rsidRPr="002A2EF3">
        <w:rPr>
          <w:rStyle w:val="Bodytext29ptItalicSpacing0pt"/>
          <w:spacing w:val="0"/>
          <w:sz w:val="24"/>
          <w:szCs w:val="24"/>
        </w:rPr>
        <w:t>в новом взрыве досады</w:t>
      </w:r>
      <w:r w:rsidR="00B46F5D" w:rsidRPr="002A2EF3">
        <w:rPr>
          <w:rStyle w:val="Bodytext29ptItalicSpacing0pt"/>
          <w:sz w:val="24"/>
          <w:szCs w:val="24"/>
        </w:rPr>
        <w:t>!</w:t>
      </w:r>
      <w:r w:rsidRPr="002A2EF3">
        <w:rPr>
          <w:sz w:val="24"/>
          <w:szCs w:val="24"/>
        </w:rPr>
        <w:t xml:space="preserve"> но лезть за ним в карман для отыскания его было слишком долго и далеко, я просто повернулся на другой бок </w:t>
      </w:r>
      <w:r w:rsidR="00B46F5D" w:rsidRPr="002A2EF3">
        <w:rPr>
          <w:sz w:val="24"/>
          <w:szCs w:val="24"/>
        </w:rPr>
        <w:t>и</w:t>
      </w:r>
      <w:r w:rsidRPr="002A2EF3">
        <w:rPr>
          <w:sz w:val="24"/>
          <w:szCs w:val="24"/>
        </w:rPr>
        <w:t xml:space="preserve"> </w:t>
      </w:r>
      <w:r w:rsidRPr="002A2EF3">
        <w:rPr>
          <w:rStyle w:val="Bodytext29ptItalicSpacing0pt"/>
          <w:spacing w:val="0"/>
          <w:sz w:val="24"/>
          <w:szCs w:val="24"/>
        </w:rPr>
        <w:t>ударил себя кулаком по ключу,</w:t>
      </w:r>
      <w:r w:rsidRPr="002A2EF3">
        <w:rPr>
          <w:sz w:val="24"/>
          <w:szCs w:val="24"/>
        </w:rPr>
        <w:t xml:space="preserve"> то есть по боку, в который о</w:t>
      </w:r>
      <w:r w:rsidR="00B46F5D" w:rsidRPr="002A2EF3">
        <w:rPr>
          <w:sz w:val="24"/>
          <w:szCs w:val="24"/>
        </w:rPr>
        <w:t>н</w:t>
      </w:r>
      <w:r w:rsidRPr="002A2EF3">
        <w:rPr>
          <w:sz w:val="24"/>
          <w:szCs w:val="24"/>
        </w:rPr>
        <w:t xml:space="preserve"> уткнулся, и </w:t>
      </w:r>
      <w:r w:rsidRPr="002A2EF3">
        <w:rPr>
          <w:rStyle w:val="Bodytext29ptItalicSpacing0pt"/>
          <w:spacing w:val="0"/>
          <w:sz w:val="24"/>
          <w:szCs w:val="24"/>
        </w:rPr>
        <w:t>досада моя еще быстрее начала остывать после этой новой вспышки, да и внимание развлеклось несколько физической болью,</w:t>
      </w:r>
      <w:r w:rsidRPr="002A2EF3">
        <w:rPr>
          <w:sz w:val="24"/>
          <w:szCs w:val="24"/>
        </w:rPr>
        <w:t xml:space="preserve"> потому что я ударил себя с размаху, а рука у меня была тяжелая.</w:t>
      </w:r>
    </w:p>
    <w:p w14:paraId="0B4160E9" w14:textId="77777777" w:rsidR="006E088A" w:rsidRPr="002A2EF3" w:rsidRDefault="0089061D" w:rsidP="002A2EF3">
      <w:pPr>
        <w:pStyle w:val="Bodytext70"/>
        <w:shd w:val="clear" w:color="auto" w:fill="auto"/>
        <w:spacing w:after="0" w:line="360" w:lineRule="auto"/>
        <w:ind w:firstLine="709"/>
        <w:contextualSpacing/>
        <w:jc w:val="both"/>
        <w:rPr>
          <w:sz w:val="24"/>
          <w:szCs w:val="24"/>
        </w:rPr>
      </w:pPr>
      <w:r w:rsidRPr="002A2EF3">
        <w:rPr>
          <w:rStyle w:val="Bodytext29ptItalicSpacing0pt"/>
          <w:i/>
          <w:spacing w:val="0"/>
          <w:sz w:val="24"/>
          <w:szCs w:val="24"/>
        </w:rPr>
        <w:t xml:space="preserve">Мысли мои пошли, утихая, назад тою же </w:t>
      </w:r>
      <w:r w:rsidR="00B46F5D" w:rsidRPr="002A2EF3">
        <w:rPr>
          <w:rStyle w:val="Bodytext29ptItalicSpacing0pt"/>
          <w:i/>
          <w:spacing w:val="0"/>
          <w:sz w:val="24"/>
          <w:szCs w:val="24"/>
        </w:rPr>
        <w:t>дорогою, которою раньше развивались: преж</w:t>
      </w:r>
      <w:r w:rsidRPr="002A2EF3">
        <w:rPr>
          <w:rStyle w:val="Bodytext29ptItalicSpacing0pt"/>
          <w:i/>
          <w:spacing w:val="0"/>
          <w:sz w:val="24"/>
          <w:szCs w:val="24"/>
        </w:rPr>
        <w:t>де всего завертелся у меня в голове</w:t>
      </w:r>
      <w:r w:rsidR="00B46F5D" w:rsidRPr="002A2EF3">
        <w:rPr>
          <w:rStyle w:val="Bodytext29ptItalicSpacing0pt"/>
          <w:i/>
          <w:spacing w:val="0"/>
          <w:sz w:val="24"/>
          <w:szCs w:val="24"/>
        </w:rPr>
        <w:t xml:space="preserve"> Макиавелли, потом учитель исто</w:t>
      </w:r>
      <w:r w:rsidRPr="002A2EF3">
        <w:rPr>
          <w:rStyle w:val="Bodytext29ptItalicSpacing0pt"/>
          <w:i/>
          <w:spacing w:val="0"/>
          <w:sz w:val="24"/>
          <w:szCs w:val="24"/>
        </w:rPr>
        <w:t xml:space="preserve">рии, взявший его, потом Владимир Петрович и его семейство, — </w:t>
      </w:r>
      <w:r w:rsidR="00B46F5D" w:rsidRPr="002A2EF3">
        <w:rPr>
          <w:rStyle w:val="Bodytext29ptItalicSpacing0pt"/>
          <w:i/>
          <w:spacing w:val="0"/>
          <w:sz w:val="24"/>
          <w:szCs w:val="24"/>
        </w:rPr>
        <w:t>и вдруг из соче</w:t>
      </w:r>
      <w:r w:rsidRPr="002A2EF3">
        <w:rPr>
          <w:rStyle w:val="Bodytext29ptItalicSpacing0pt"/>
          <w:i/>
          <w:spacing w:val="0"/>
          <w:sz w:val="24"/>
          <w:szCs w:val="24"/>
        </w:rPr>
        <w:t xml:space="preserve">тания этих трех идей явилась истинно </w:t>
      </w:r>
      <w:proofErr w:type="spellStart"/>
      <w:r w:rsidRPr="002A2EF3">
        <w:rPr>
          <w:rStyle w:val="Bodytext29ptItalicSpacing0pt"/>
          <w:i/>
          <w:spacing w:val="0"/>
          <w:sz w:val="24"/>
          <w:szCs w:val="24"/>
        </w:rPr>
        <w:t>макиавеллическая</w:t>
      </w:r>
      <w:proofErr w:type="spellEnd"/>
      <w:r w:rsidRPr="002A2EF3">
        <w:rPr>
          <w:rStyle w:val="Bodytext29ptItalicSpacing0pt"/>
          <w:i/>
          <w:spacing w:val="0"/>
          <w:sz w:val="24"/>
          <w:szCs w:val="24"/>
        </w:rPr>
        <w:t xml:space="preserve"> мысль: женить скотину учителя на Марье Владимировне</w:t>
      </w:r>
      <w:r w:rsidR="00B46F5D" w:rsidRPr="002A2EF3">
        <w:rPr>
          <w:rStyle w:val="Bodytext29ptItalicSpacing0pt"/>
          <w:i/>
          <w:spacing w:val="0"/>
          <w:sz w:val="24"/>
          <w:szCs w:val="24"/>
        </w:rPr>
        <w:t>!</w:t>
      </w:r>
      <w:r w:rsidRPr="002A2EF3">
        <w:rPr>
          <w:rStyle w:val="Bodytext29ptItalicSpacing0pt"/>
          <w:spacing w:val="0"/>
          <w:sz w:val="24"/>
          <w:szCs w:val="24"/>
        </w:rPr>
        <w:t>»</w:t>
      </w:r>
      <w:r w:rsidRPr="002A2EF3">
        <w:rPr>
          <w:rStyle w:val="Bodytext795ptNotItalicSpacing0pt"/>
          <w:sz w:val="24"/>
          <w:szCs w:val="24"/>
        </w:rPr>
        <w:t xml:space="preserve"> (XI, 652</w:t>
      </w:r>
      <w:r w:rsidR="00B46F5D" w:rsidRPr="002A2EF3">
        <w:rPr>
          <w:rStyle w:val="Bodytext795ptNotItalicSpacing0pt"/>
          <w:sz w:val="24"/>
          <w:szCs w:val="24"/>
        </w:rPr>
        <w:t>‒</w:t>
      </w:r>
      <w:r w:rsidRPr="002A2EF3">
        <w:rPr>
          <w:rStyle w:val="Bodytext795ptNotItalicSpacing0pt"/>
          <w:sz w:val="24"/>
          <w:szCs w:val="24"/>
        </w:rPr>
        <w:t>653).</w:t>
      </w:r>
    </w:p>
    <w:p w14:paraId="662F9366"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Психологическое движение налицо, но происходит оно в густом окружении внешних «жестов» героя, которые сами по себе достаточно выразительны и не нуждаются в специально «психологических» ко</w:t>
      </w:r>
      <w:r w:rsidR="00B46F5D" w:rsidRPr="002A2EF3">
        <w:rPr>
          <w:sz w:val="24"/>
          <w:szCs w:val="24"/>
        </w:rPr>
        <w:t>мментариях. Однако и прямые пси</w:t>
      </w:r>
      <w:r w:rsidRPr="002A2EF3">
        <w:rPr>
          <w:sz w:val="24"/>
          <w:szCs w:val="24"/>
        </w:rPr>
        <w:t>хологические экскурсы здесь тоже налицо. Дело</w:t>
      </w:r>
      <w:r w:rsidR="00B46F5D" w:rsidRPr="002A2EF3">
        <w:rPr>
          <w:sz w:val="24"/>
          <w:szCs w:val="24"/>
        </w:rPr>
        <w:t xml:space="preserve"> в том, что Чернышевский во мно</w:t>
      </w:r>
      <w:r w:rsidRPr="002A2EF3">
        <w:rPr>
          <w:sz w:val="24"/>
          <w:szCs w:val="24"/>
        </w:rPr>
        <w:t>гом «переворачивает» взаимоотношен</w:t>
      </w:r>
      <w:r w:rsidR="00B46F5D" w:rsidRPr="002A2EF3">
        <w:rPr>
          <w:sz w:val="24"/>
          <w:szCs w:val="24"/>
        </w:rPr>
        <w:t>и</w:t>
      </w:r>
      <w:r w:rsidRPr="002A2EF3">
        <w:rPr>
          <w:sz w:val="24"/>
          <w:szCs w:val="24"/>
        </w:rPr>
        <w:t>я «жеста» и авторского психологического описания, придает каждому из этих элемент</w:t>
      </w:r>
      <w:r w:rsidR="00B46F5D" w:rsidRPr="002A2EF3">
        <w:rPr>
          <w:sz w:val="24"/>
          <w:szCs w:val="24"/>
        </w:rPr>
        <w:t>ов самостоятельную функцию. Пси</w:t>
      </w:r>
      <w:r w:rsidRPr="002A2EF3">
        <w:rPr>
          <w:sz w:val="24"/>
          <w:szCs w:val="24"/>
        </w:rPr>
        <w:t xml:space="preserve">хологическое описание идет у него само собой, а детали поведения героя («жесты») служат не столько цели подкрепить или даже оживить это описание, сколько цели </w:t>
      </w:r>
      <w:r w:rsidRPr="002A2EF3">
        <w:rPr>
          <w:rStyle w:val="Bodytext29ptItalicSpacing0pt"/>
          <w:spacing w:val="0"/>
          <w:sz w:val="24"/>
          <w:szCs w:val="24"/>
        </w:rPr>
        <w:t>иронически оценить</w:t>
      </w:r>
      <w:r w:rsidRPr="002A2EF3">
        <w:rPr>
          <w:sz w:val="24"/>
          <w:szCs w:val="24"/>
        </w:rPr>
        <w:t xml:space="preserve"> его. «Психологический анализ» имеет ясно выраженный </w:t>
      </w:r>
      <w:r w:rsidR="00B46F5D" w:rsidRPr="002A2EF3">
        <w:rPr>
          <w:sz w:val="24"/>
          <w:szCs w:val="24"/>
        </w:rPr>
        <w:t>нази</w:t>
      </w:r>
      <w:r w:rsidRPr="002A2EF3">
        <w:rPr>
          <w:sz w:val="24"/>
          <w:szCs w:val="24"/>
        </w:rPr>
        <w:t>дательный, морально-оценочный смысл. Тогд</w:t>
      </w:r>
      <w:r w:rsidR="00B46F5D" w:rsidRPr="002A2EF3">
        <w:rPr>
          <w:sz w:val="24"/>
          <w:szCs w:val="24"/>
        </w:rPr>
        <w:t>а как внешние аксессуары, участ</w:t>
      </w:r>
      <w:r w:rsidRPr="002A2EF3">
        <w:rPr>
          <w:sz w:val="24"/>
          <w:szCs w:val="24"/>
        </w:rPr>
        <w:t xml:space="preserve">вующие в психологическом описании, играют в повести и независимую роль. Они органичнее связаны с общим смыслом бытового фона повести, чем даже с данной конкретной психологической ситуацией. Действительно, в состоянии умственного «оцепенения» герой «машинально» открывает </w:t>
      </w:r>
      <w:r w:rsidRPr="002A2EF3">
        <w:rPr>
          <w:rStyle w:val="Bodytext29ptItalicSpacing0pt"/>
          <w:iCs w:val="0"/>
          <w:spacing w:val="0"/>
          <w:sz w:val="24"/>
          <w:szCs w:val="24"/>
        </w:rPr>
        <w:t>книгу</w:t>
      </w:r>
      <w:r w:rsidRPr="002A2EF3">
        <w:rPr>
          <w:rStyle w:val="Bodytext29ptItalicSpacing0pt"/>
          <w:sz w:val="24"/>
          <w:szCs w:val="24"/>
        </w:rPr>
        <w:t>,</w:t>
      </w:r>
      <w:r w:rsidRPr="002A2EF3">
        <w:rPr>
          <w:sz w:val="24"/>
          <w:szCs w:val="24"/>
        </w:rPr>
        <w:t xml:space="preserve"> в «досаде» о</w:t>
      </w:r>
      <w:r w:rsidR="0039250C" w:rsidRPr="002A2EF3">
        <w:rPr>
          <w:sz w:val="24"/>
          <w:szCs w:val="24"/>
        </w:rPr>
        <w:t>н</w:t>
      </w:r>
      <w:r w:rsidRPr="002A2EF3">
        <w:rPr>
          <w:sz w:val="24"/>
          <w:szCs w:val="24"/>
        </w:rPr>
        <w:t xml:space="preserve"> ищет другую </w:t>
      </w:r>
      <w:r w:rsidRPr="002A2EF3">
        <w:rPr>
          <w:rStyle w:val="Bodytext29ptItalicSpacing0pt"/>
          <w:iCs w:val="0"/>
          <w:spacing w:val="0"/>
          <w:sz w:val="24"/>
          <w:szCs w:val="24"/>
        </w:rPr>
        <w:t>книгу</w:t>
      </w:r>
      <w:r w:rsidRPr="002A2EF3">
        <w:rPr>
          <w:sz w:val="24"/>
          <w:szCs w:val="24"/>
        </w:rPr>
        <w:t xml:space="preserve"> и, не найдя нужную, с «яростью» «толкает ногою» уже «валяющиеся» </w:t>
      </w:r>
      <w:r w:rsidRPr="002A2EF3">
        <w:rPr>
          <w:rStyle w:val="Bodytext29ptItalicSpacing0pt"/>
          <w:sz w:val="24"/>
          <w:szCs w:val="24"/>
        </w:rPr>
        <w:t>книги</w:t>
      </w:r>
      <w:r w:rsidRPr="002A2EF3">
        <w:rPr>
          <w:sz w:val="24"/>
          <w:szCs w:val="24"/>
        </w:rPr>
        <w:t xml:space="preserve">; со шкафа ему на голову падает </w:t>
      </w:r>
      <w:r w:rsidRPr="002A2EF3">
        <w:rPr>
          <w:rStyle w:val="Bodytext29ptItalicSpacing0pt"/>
          <w:iCs w:val="0"/>
          <w:spacing w:val="0"/>
          <w:sz w:val="24"/>
          <w:szCs w:val="24"/>
        </w:rPr>
        <w:t>книга</w:t>
      </w:r>
      <w:r w:rsidRPr="002A2EF3">
        <w:rPr>
          <w:rStyle w:val="Bodytext29ptItalicSpacing0pt"/>
          <w:spacing w:val="0"/>
          <w:sz w:val="24"/>
          <w:szCs w:val="24"/>
        </w:rPr>
        <w:t xml:space="preserve"> </w:t>
      </w:r>
      <w:r w:rsidRPr="002A2EF3">
        <w:rPr>
          <w:sz w:val="24"/>
          <w:szCs w:val="24"/>
        </w:rPr>
        <w:t xml:space="preserve">и раскрывается так, что случайно прочитанная в ней фраза дает </w:t>
      </w:r>
      <w:r w:rsidR="0039250C" w:rsidRPr="002A2EF3">
        <w:rPr>
          <w:sz w:val="24"/>
          <w:szCs w:val="24"/>
        </w:rPr>
        <w:t>н</w:t>
      </w:r>
      <w:r w:rsidRPr="002A2EF3">
        <w:rPr>
          <w:sz w:val="24"/>
          <w:szCs w:val="24"/>
        </w:rPr>
        <w:t xml:space="preserve">овый повод «досаде» героя; наконец, в «сочетание трех элементов», </w:t>
      </w:r>
      <w:r w:rsidR="0039250C" w:rsidRPr="002A2EF3">
        <w:rPr>
          <w:sz w:val="24"/>
          <w:szCs w:val="24"/>
        </w:rPr>
        <w:t>и</w:t>
      </w:r>
      <w:r w:rsidRPr="002A2EF3">
        <w:rPr>
          <w:sz w:val="24"/>
          <w:szCs w:val="24"/>
        </w:rPr>
        <w:t xml:space="preserve">з которого родилось его решение, входит </w:t>
      </w:r>
      <w:r w:rsidRPr="002A2EF3">
        <w:rPr>
          <w:rStyle w:val="Bodytext29ptItalicSpacing0pt"/>
          <w:iCs w:val="0"/>
          <w:spacing w:val="0"/>
          <w:sz w:val="24"/>
          <w:szCs w:val="24"/>
        </w:rPr>
        <w:t>имя автора</w:t>
      </w:r>
      <w:r w:rsidRPr="002A2EF3">
        <w:rPr>
          <w:rStyle w:val="Bodytext29ptItalicSpacing0pt"/>
          <w:spacing w:val="0"/>
          <w:sz w:val="24"/>
          <w:szCs w:val="24"/>
        </w:rPr>
        <w:t xml:space="preserve"> </w:t>
      </w:r>
      <w:r w:rsidRPr="002A2EF3">
        <w:rPr>
          <w:sz w:val="24"/>
          <w:szCs w:val="24"/>
        </w:rPr>
        <w:t>од</w:t>
      </w:r>
      <w:r w:rsidR="0039250C" w:rsidRPr="002A2EF3">
        <w:rPr>
          <w:sz w:val="24"/>
          <w:szCs w:val="24"/>
        </w:rPr>
        <w:t>н</w:t>
      </w:r>
      <w:r w:rsidRPr="002A2EF3">
        <w:rPr>
          <w:sz w:val="24"/>
          <w:szCs w:val="24"/>
        </w:rPr>
        <w:t>ой из этих книг, принимавших столь бурное участие во внешнем рисунке всего события.</w:t>
      </w:r>
    </w:p>
    <w:p w14:paraId="4A369834"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Мы уже указывали на значение имени Макиавелли в общей идейной с</w:t>
      </w:r>
      <w:r w:rsidR="0039250C" w:rsidRPr="002A2EF3">
        <w:rPr>
          <w:sz w:val="24"/>
          <w:szCs w:val="24"/>
        </w:rPr>
        <w:t>и</w:t>
      </w:r>
      <w:r w:rsidRPr="002A2EF3">
        <w:rPr>
          <w:sz w:val="24"/>
          <w:szCs w:val="24"/>
        </w:rPr>
        <w:t>стеме произведения. Но и сюжетная его роль не огр</w:t>
      </w:r>
      <w:r w:rsidR="0039250C" w:rsidRPr="002A2EF3">
        <w:rPr>
          <w:sz w:val="24"/>
          <w:szCs w:val="24"/>
        </w:rPr>
        <w:t>аничивается только данной ситуа</w:t>
      </w:r>
      <w:r w:rsidRPr="002A2EF3">
        <w:rPr>
          <w:sz w:val="24"/>
          <w:szCs w:val="24"/>
        </w:rPr>
        <w:t>цией. От «ма</w:t>
      </w:r>
      <w:r w:rsidR="0039250C" w:rsidRPr="002A2EF3">
        <w:rPr>
          <w:sz w:val="24"/>
          <w:szCs w:val="24"/>
        </w:rPr>
        <w:t>ши</w:t>
      </w:r>
      <w:r w:rsidRPr="002A2EF3">
        <w:rPr>
          <w:sz w:val="24"/>
          <w:szCs w:val="24"/>
        </w:rPr>
        <w:t>наль</w:t>
      </w:r>
      <w:r w:rsidR="0039250C" w:rsidRPr="002A2EF3">
        <w:rPr>
          <w:sz w:val="24"/>
          <w:szCs w:val="24"/>
        </w:rPr>
        <w:t>н</w:t>
      </w:r>
      <w:r w:rsidRPr="002A2EF3">
        <w:rPr>
          <w:sz w:val="24"/>
          <w:szCs w:val="24"/>
        </w:rPr>
        <w:t>о» раскрытой к</w:t>
      </w:r>
      <w:r w:rsidR="0039250C" w:rsidRPr="002A2EF3">
        <w:rPr>
          <w:sz w:val="24"/>
          <w:szCs w:val="24"/>
        </w:rPr>
        <w:t>н</w:t>
      </w:r>
      <w:r w:rsidRPr="002A2EF3">
        <w:rPr>
          <w:sz w:val="24"/>
          <w:szCs w:val="24"/>
        </w:rPr>
        <w:t>иги — к «</w:t>
      </w:r>
      <w:proofErr w:type="spellStart"/>
      <w:r w:rsidRPr="002A2EF3">
        <w:rPr>
          <w:sz w:val="24"/>
          <w:szCs w:val="24"/>
        </w:rPr>
        <w:t>макиавеллическому</w:t>
      </w:r>
      <w:proofErr w:type="spellEnd"/>
      <w:r w:rsidRPr="002A2EF3">
        <w:rPr>
          <w:sz w:val="24"/>
          <w:szCs w:val="24"/>
        </w:rPr>
        <w:t xml:space="preserve">» решению, от него — к той роли, </w:t>
      </w:r>
      <w:r w:rsidRPr="002A2EF3">
        <w:rPr>
          <w:sz w:val="24"/>
          <w:szCs w:val="24"/>
        </w:rPr>
        <w:lastRenderedPageBreak/>
        <w:t>которую сыграет Макиавелли в дальнейшем при знакомстве Николая Федоровича с семейством Ясеневых. Макиавелли, таким образом, это не только деталь отдельной ситуации или даже</w:t>
      </w:r>
      <w:r w:rsidR="0039250C" w:rsidRPr="002A2EF3">
        <w:rPr>
          <w:sz w:val="24"/>
          <w:szCs w:val="24"/>
        </w:rPr>
        <w:t xml:space="preserve"> ряда ситуаций, но мотив, непо</w:t>
      </w:r>
      <w:r w:rsidRPr="002A2EF3">
        <w:rPr>
          <w:sz w:val="24"/>
          <w:szCs w:val="24"/>
        </w:rPr>
        <w:t>средственно связанный с идейным смыслом повести. Так же как и книги — не просто аксессуары той же ситуации, но существенная составная часть всего культурно-бытового фона повести, функционально связанного с трактовкой главного героя как героя положительного и в особенности с той ролью, которую играют интеллектуальные интересы в его ж</w:t>
      </w:r>
      <w:r w:rsidR="0039250C" w:rsidRPr="002A2EF3">
        <w:rPr>
          <w:sz w:val="24"/>
          <w:szCs w:val="24"/>
        </w:rPr>
        <w:t>изни, его убеждениях и его пове</w:t>
      </w:r>
      <w:r w:rsidRPr="002A2EF3">
        <w:rPr>
          <w:sz w:val="24"/>
          <w:szCs w:val="24"/>
        </w:rPr>
        <w:t>дении.</w:t>
      </w:r>
    </w:p>
    <w:p w14:paraId="2B79EF2A"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Некоторая «избыточность» художественны</w:t>
      </w:r>
      <w:r w:rsidR="0039250C" w:rsidRPr="002A2EF3">
        <w:rPr>
          <w:sz w:val="24"/>
          <w:szCs w:val="24"/>
        </w:rPr>
        <w:t>х средств, служащих целям психо</w:t>
      </w:r>
      <w:r w:rsidRPr="002A2EF3">
        <w:rPr>
          <w:sz w:val="24"/>
          <w:szCs w:val="24"/>
        </w:rPr>
        <w:t>логического анализа, — при одновременном интересе и к морально-дидактическому аспекту рассматриваемых психологических проб</w:t>
      </w:r>
      <w:r w:rsidR="0039250C" w:rsidRPr="002A2EF3">
        <w:rPr>
          <w:sz w:val="24"/>
          <w:szCs w:val="24"/>
        </w:rPr>
        <w:t>лем, и к пропагандистски-просве</w:t>
      </w:r>
      <w:r w:rsidRPr="002A2EF3">
        <w:rPr>
          <w:sz w:val="24"/>
          <w:szCs w:val="24"/>
        </w:rPr>
        <w:t>тительскому подтексту, организующему всю систему конкретно-бытовых деталей произведения, — оста</w:t>
      </w:r>
      <w:r w:rsidR="0039250C" w:rsidRPr="002A2EF3">
        <w:rPr>
          <w:sz w:val="24"/>
          <w:szCs w:val="24"/>
        </w:rPr>
        <w:t>н</w:t>
      </w:r>
      <w:r w:rsidRPr="002A2EF3">
        <w:rPr>
          <w:sz w:val="24"/>
          <w:szCs w:val="24"/>
        </w:rPr>
        <w:t>ется и в последующем творчестве Чернышевского одним из оригинальных моментов его художественного метода.</w:t>
      </w:r>
    </w:p>
    <w:p w14:paraId="02129503" w14:textId="77777777" w:rsidR="0039250C" w:rsidRPr="002A2EF3" w:rsidRDefault="0039250C" w:rsidP="00AC5A97">
      <w:pPr>
        <w:pStyle w:val="1"/>
      </w:pPr>
      <w:r w:rsidRPr="002A2EF3">
        <w:t>9</w:t>
      </w:r>
    </w:p>
    <w:p w14:paraId="68757CB5" w14:textId="336348E0" w:rsidR="006E088A" w:rsidRPr="002A2EF3" w:rsidRDefault="00AC5A97" w:rsidP="00AC5A97">
      <w:pPr>
        <w:pStyle w:val="a7"/>
        <w:spacing w:line="360" w:lineRule="auto"/>
        <w:ind w:firstLine="709"/>
      </w:pPr>
      <w:r w:rsidRPr="002A2EF3">
        <w:rPr>
          <w:b/>
        </w:rPr>
        <w:t>(</w:t>
      </w:r>
      <w:r>
        <w:rPr>
          <w:b/>
        </w:rPr>
        <w:t>С. </w:t>
      </w:r>
      <w:r w:rsidRPr="002A2EF3">
        <w:rPr>
          <w:b/>
        </w:rPr>
        <w:t>117)</w:t>
      </w:r>
      <w:r>
        <w:rPr>
          <w:b/>
        </w:rPr>
        <w:t xml:space="preserve"> </w:t>
      </w:r>
      <w:r w:rsidR="0089061D" w:rsidRPr="002A2EF3">
        <w:t>Два других героя, составляющих вместе с Серебряковым идейно-образную систему первого сюжетного эпизода повести «Теор</w:t>
      </w:r>
      <w:r w:rsidR="0039250C" w:rsidRPr="002A2EF3">
        <w:t>ия и практика», являются, не ме</w:t>
      </w:r>
      <w:r w:rsidR="0089061D" w:rsidRPr="002A2EF3">
        <w:t>нее Серебрякова, интересными, поскольку в них выражается связь начинающего писателя с важными тенденциями общественно-литературного развития эпохи конца 40-х годов и в то же время полемическо</w:t>
      </w:r>
      <w:r w:rsidR="0039250C" w:rsidRPr="002A2EF3">
        <w:t>е преодоление их, подготавливаю</w:t>
      </w:r>
      <w:r w:rsidR="0089061D" w:rsidRPr="002A2EF3">
        <w:t>щее новые проблемы и решения в зрелом беллетристическом т</w:t>
      </w:r>
      <w:r w:rsidR="0039250C" w:rsidRPr="002A2EF3">
        <w:t>ворчестве Черны</w:t>
      </w:r>
      <w:r w:rsidR="0089061D" w:rsidRPr="002A2EF3">
        <w:t>шевского.</w:t>
      </w:r>
    </w:p>
    <w:p w14:paraId="7E3E1733"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Собственно «любов</w:t>
      </w:r>
      <w:r w:rsidR="0039250C" w:rsidRPr="002A2EF3">
        <w:rPr>
          <w:sz w:val="24"/>
          <w:szCs w:val="24"/>
        </w:rPr>
        <w:t>н</w:t>
      </w:r>
      <w:r w:rsidRPr="002A2EF3">
        <w:rPr>
          <w:sz w:val="24"/>
          <w:szCs w:val="24"/>
        </w:rPr>
        <w:t>ый» мотив отсутствует в дошедшей до нас части повести и — если судить по характеру освещения обра</w:t>
      </w:r>
      <w:r w:rsidR="0039250C" w:rsidRPr="002A2EF3">
        <w:rPr>
          <w:sz w:val="24"/>
          <w:szCs w:val="24"/>
        </w:rPr>
        <w:t>за героини в сохранившихся фраг</w:t>
      </w:r>
      <w:r w:rsidRPr="002A2EF3">
        <w:rPr>
          <w:sz w:val="24"/>
          <w:szCs w:val="24"/>
        </w:rPr>
        <w:t>ментах текста — отсутствовал также и во всей написанной первой части ее. Портрет Марьи Владимировны Ясеневой лишен каких бы то ни было деталей, чреватых «романическими» возможностями в дальнейшем (см.: XI, 654</w:t>
      </w:r>
      <w:r w:rsidR="0039250C" w:rsidRPr="002A2EF3">
        <w:rPr>
          <w:rStyle w:val="Bodytext795ptNotItalicSpacing0pt"/>
          <w:sz w:val="24"/>
          <w:szCs w:val="24"/>
        </w:rPr>
        <w:t>‒</w:t>
      </w:r>
      <w:r w:rsidRPr="002A2EF3">
        <w:rPr>
          <w:sz w:val="24"/>
          <w:szCs w:val="24"/>
        </w:rPr>
        <w:t>655). Со стороны «страстей» или каких-либо особенных задатков натуры это человек обыкновенный, хотя и обладающий таким довольно редк</w:t>
      </w:r>
      <w:r w:rsidR="0039250C" w:rsidRPr="002A2EF3">
        <w:rPr>
          <w:sz w:val="24"/>
          <w:szCs w:val="24"/>
        </w:rPr>
        <w:t>им качеством, как дели</w:t>
      </w:r>
      <w:r w:rsidRPr="002A2EF3">
        <w:rPr>
          <w:sz w:val="24"/>
          <w:szCs w:val="24"/>
        </w:rPr>
        <w:t>катность в отношении к людям. И все-таки она — незаурядный человек по своему развитию, которым полностью обязана себе самой</w:t>
      </w:r>
      <w:r w:rsidR="0039250C" w:rsidRPr="002A2EF3">
        <w:rPr>
          <w:sz w:val="24"/>
          <w:szCs w:val="24"/>
        </w:rPr>
        <w:t>, проявив рано склонность к чте</w:t>
      </w:r>
      <w:r w:rsidRPr="002A2EF3">
        <w:rPr>
          <w:sz w:val="24"/>
          <w:szCs w:val="24"/>
        </w:rPr>
        <w:t>нию и овладению языками, упорство в приобретени</w:t>
      </w:r>
      <w:r w:rsidR="0039250C" w:rsidRPr="002A2EF3">
        <w:rPr>
          <w:sz w:val="24"/>
          <w:szCs w:val="24"/>
        </w:rPr>
        <w:t>и</w:t>
      </w:r>
      <w:r w:rsidRPr="002A2EF3">
        <w:rPr>
          <w:sz w:val="24"/>
          <w:szCs w:val="24"/>
        </w:rPr>
        <w:t xml:space="preserve"> знаний (см.: XI, 655</w:t>
      </w:r>
      <w:r w:rsidR="0039250C" w:rsidRPr="002A2EF3">
        <w:rPr>
          <w:rStyle w:val="Bodytext795ptNotItalicSpacing0pt"/>
          <w:sz w:val="24"/>
          <w:szCs w:val="24"/>
        </w:rPr>
        <w:t>‒</w:t>
      </w:r>
      <w:r w:rsidRPr="002A2EF3">
        <w:rPr>
          <w:sz w:val="24"/>
          <w:szCs w:val="24"/>
        </w:rPr>
        <w:t>657).</w:t>
      </w:r>
    </w:p>
    <w:p w14:paraId="2F0CEB80"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 образе Марьи Владим</w:t>
      </w:r>
      <w:r w:rsidR="0039250C" w:rsidRPr="002A2EF3">
        <w:rPr>
          <w:sz w:val="24"/>
          <w:szCs w:val="24"/>
        </w:rPr>
        <w:t>и</w:t>
      </w:r>
      <w:r w:rsidRPr="002A2EF3">
        <w:rPr>
          <w:sz w:val="24"/>
          <w:szCs w:val="24"/>
        </w:rPr>
        <w:t>ровны Чернышевскому удалось по-новому, так, как этого не делал еще никто в русской литературе, осветить проблему соотношения духовных устремлений и социального положен</w:t>
      </w:r>
      <w:r w:rsidR="0039250C" w:rsidRPr="002A2EF3">
        <w:rPr>
          <w:sz w:val="24"/>
          <w:szCs w:val="24"/>
        </w:rPr>
        <w:t>ия разночинца. Относительная ма</w:t>
      </w:r>
      <w:r w:rsidRPr="002A2EF3">
        <w:rPr>
          <w:sz w:val="24"/>
          <w:szCs w:val="24"/>
        </w:rPr>
        <w:t xml:space="preserve">териальная скудость </w:t>
      </w:r>
      <w:r w:rsidRPr="002A2EF3">
        <w:rPr>
          <w:sz w:val="24"/>
          <w:szCs w:val="24"/>
        </w:rPr>
        <w:lastRenderedPageBreak/>
        <w:t>существования, вообще вся внешняя обстановка жизни долж</w:t>
      </w:r>
      <w:r w:rsidR="0039250C" w:rsidRPr="002A2EF3">
        <w:rPr>
          <w:sz w:val="24"/>
          <w:szCs w:val="24"/>
        </w:rPr>
        <w:t>н</w:t>
      </w:r>
      <w:r w:rsidRPr="002A2EF3">
        <w:rPr>
          <w:sz w:val="24"/>
          <w:szCs w:val="24"/>
        </w:rPr>
        <w:t>ы были препятствовать и действительно препятствовал</w:t>
      </w:r>
      <w:r w:rsidR="0039250C" w:rsidRPr="002A2EF3">
        <w:rPr>
          <w:sz w:val="24"/>
          <w:szCs w:val="24"/>
        </w:rPr>
        <w:t>и его попыткам углуб</w:t>
      </w:r>
      <w:r w:rsidRPr="002A2EF3">
        <w:rPr>
          <w:sz w:val="24"/>
          <w:szCs w:val="24"/>
        </w:rPr>
        <w:t>ленного и последовательного интеллектуального самовоспитания. На эту сторону и было прежде всего обращено внимание писателей, так или иначе затрагивавших проблему духовного и интеллектуального облика разночинца (в 40-х годах —</w:t>
      </w:r>
      <w:r w:rsidR="0039250C" w:rsidRPr="002A2EF3">
        <w:rPr>
          <w:sz w:val="24"/>
          <w:szCs w:val="24"/>
        </w:rPr>
        <w:t xml:space="preserve"> </w:t>
      </w:r>
      <w:r w:rsidRPr="002A2EF3">
        <w:rPr>
          <w:sz w:val="24"/>
          <w:szCs w:val="24"/>
        </w:rPr>
        <w:t xml:space="preserve">это Герцен </w:t>
      </w:r>
      <w:r w:rsidR="0039250C" w:rsidRPr="002A2EF3">
        <w:rPr>
          <w:sz w:val="24"/>
          <w:szCs w:val="24"/>
        </w:rPr>
        <w:t>и</w:t>
      </w:r>
      <w:r w:rsidRPr="002A2EF3">
        <w:rPr>
          <w:sz w:val="24"/>
          <w:szCs w:val="24"/>
        </w:rPr>
        <w:t xml:space="preserve"> Некрасов, в 50-х — </w:t>
      </w:r>
      <w:proofErr w:type="spellStart"/>
      <w:r w:rsidRPr="002A2EF3">
        <w:rPr>
          <w:sz w:val="24"/>
          <w:szCs w:val="24"/>
        </w:rPr>
        <w:t>Помяловский</w:t>
      </w:r>
      <w:proofErr w:type="spellEnd"/>
      <w:r w:rsidRPr="002A2EF3">
        <w:rPr>
          <w:sz w:val="24"/>
          <w:szCs w:val="24"/>
        </w:rPr>
        <w:t>). Но молодой Чернышевский уже видит и подчеркивает нечто принципиально иное: он показывает, что рост социального самосоз</w:t>
      </w:r>
      <w:r w:rsidR="0039250C" w:rsidRPr="002A2EF3">
        <w:rPr>
          <w:sz w:val="24"/>
          <w:szCs w:val="24"/>
        </w:rPr>
        <w:t>н</w:t>
      </w:r>
      <w:r w:rsidRPr="002A2EF3">
        <w:rPr>
          <w:sz w:val="24"/>
          <w:szCs w:val="24"/>
        </w:rPr>
        <w:t>ания разночинца и современные тенденции развития культуры внутренне взаимосвязаны и взаимозависимы. Разночинец по-настоящему осознает себя социально только тогда, когда преодолевает н</w:t>
      </w:r>
      <w:r w:rsidR="0039250C" w:rsidRPr="002A2EF3">
        <w:rPr>
          <w:sz w:val="24"/>
          <w:szCs w:val="24"/>
        </w:rPr>
        <w:t>еблагоприятные, пригнетающие об</w:t>
      </w:r>
      <w:r w:rsidRPr="002A2EF3">
        <w:rPr>
          <w:sz w:val="24"/>
          <w:szCs w:val="24"/>
        </w:rPr>
        <w:t xml:space="preserve">стоятельства </w:t>
      </w:r>
      <w:r w:rsidR="0039250C" w:rsidRPr="002A2EF3">
        <w:rPr>
          <w:sz w:val="24"/>
          <w:szCs w:val="24"/>
        </w:rPr>
        <w:t>и</w:t>
      </w:r>
      <w:r w:rsidRPr="002A2EF3">
        <w:rPr>
          <w:sz w:val="24"/>
          <w:szCs w:val="24"/>
        </w:rPr>
        <w:t xml:space="preserve"> осваивает </w:t>
      </w:r>
      <w:r w:rsidR="0039250C" w:rsidRPr="002A2EF3">
        <w:rPr>
          <w:sz w:val="24"/>
          <w:szCs w:val="24"/>
        </w:rPr>
        <w:t>н</w:t>
      </w:r>
      <w:r w:rsidRPr="002A2EF3">
        <w:rPr>
          <w:sz w:val="24"/>
          <w:szCs w:val="24"/>
        </w:rPr>
        <w:t>екоторый комплекс сов</w:t>
      </w:r>
      <w:r w:rsidR="0039250C" w:rsidRPr="002A2EF3">
        <w:rPr>
          <w:sz w:val="24"/>
          <w:szCs w:val="24"/>
        </w:rPr>
        <w:t>ременных культурных дости</w:t>
      </w:r>
      <w:r w:rsidRPr="002A2EF3">
        <w:rPr>
          <w:sz w:val="24"/>
          <w:szCs w:val="24"/>
        </w:rPr>
        <w:t>жений; и наоборот, культура, достигнувшая совре</w:t>
      </w:r>
      <w:r w:rsidR="0039250C" w:rsidRPr="002A2EF3">
        <w:rPr>
          <w:sz w:val="24"/>
          <w:szCs w:val="24"/>
        </w:rPr>
        <w:t>менного уровня, только от разно</w:t>
      </w:r>
      <w:r w:rsidRPr="002A2EF3">
        <w:rPr>
          <w:sz w:val="24"/>
          <w:szCs w:val="24"/>
        </w:rPr>
        <w:t>чинца может получить необходимые ей для дальнейшего плодотворного развития стимулы. Более того, Чернышевский показывает, что социальная обстановка не только препятствует интеллектуально-духовному становлению разночинца, но, в свою очередь, и стимулирует это становление</w:t>
      </w:r>
      <w:r w:rsidR="0039250C" w:rsidRPr="002A2EF3">
        <w:rPr>
          <w:sz w:val="24"/>
          <w:szCs w:val="24"/>
        </w:rPr>
        <w:t>, определяя его направление, со</w:t>
      </w:r>
      <w:r w:rsidRPr="002A2EF3">
        <w:rPr>
          <w:sz w:val="24"/>
          <w:szCs w:val="24"/>
        </w:rPr>
        <w:t>держание и результаты.</w:t>
      </w:r>
    </w:p>
    <w:p w14:paraId="6F124FC1" w14:textId="3BEF76A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Марья Владимировна органически чужда «</w:t>
      </w:r>
      <w:r w:rsidR="0039250C" w:rsidRPr="002A2EF3">
        <w:rPr>
          <w:sz w:val="24"/>
          <w:szCs w:val="24"/>
        </w:rPr>
        <w:t>демократической» позы, но в каж</w:t>
      </w:r>
      <w:r w:rsidRPr="002A2EF3">
        <w:rPr>
          <w:sz w:val="24"/>
          <w:szCs w:val="24"/>
        </w:rPr>
        <w:t>дом своем проявлении, в самом стиле своего жизненного поведения она — демократка, причем демократка, сознающая себя таковой. Это особенно открывается в споре ее с Николаем Федоровичем по вопросам эстетики.</w:t>
      </w:r>
      <w:r w:rsidRPr="002A2EF3">
        <w:rPr>
          <w:sz w:val="24"/>
          <w:szCs w:val="24"/>
          <w:vertAlign w:val="superscript"/>
        </w:rPr>
        <w:footnoteReference w:id="19"/>
      </w:r>
      <w:r w:rsidR="0039250C" w:rsidRPr="002A2EF3">
        <w:rPr>
          <w:sz w:val="24"/>
          <w:szCs w:val="24"/>
        </w:rPr>
        <w:t xml:space="preserve"> Если Николай Федо</w:t>
      </w:r>
      <w:r w:rsidRPr="002A2EF3">
        <w:rPr>
          <w:sz w:val="24"/>
          <w:szCs w:val="24"/>
        </w:rPr>
        <w:t xml:space="preserve">рович критикует романтизм </w:t>
      </w:r>
      <w:r w:rsidRPr="002A2EF3">
        <w:rPr>
          <w:sz w:val="24"/>
          <w:szCs w:val="24"/>
        </w:rPr>
        <w:lastRenderedPageBreak/>
        <w:t>«справа» (действие повест</w:t>
      </w:r>
      <w:r w:rsidR="0039250C" w:rsidRPr="002A2EF3">
        <w:rPr>
          <w:sz w:val="24"/>
          <w:szCs w:val="24"/>
        </w:rPr>
        <w:t>и разворачивается в 20-х го</w:t>
      </w:r>
      <w:r w:rsidRPr="002A2EF3">
        <w:rPr>
          <w:sz w:val="24"/>
          <w:szCs w:val="24"/>
        </w:rPr>
        <w:t>дах), повторяя, как попугай, эклектический набор из ходячих фраз защитников классицистического «аристократизма» в искусс</w:t>
      </w:r>
      <w:r w:rsidR="0039250C" w:rsidRPr="002A2EF3">
        <w:rPr>
          <w:sz w:val="24"/>
          <w:szCs w:val="24"/>
        </w:rPr>
        <w:t xml:space="preserve">тве, то Марья Владимировна о </w:t>
      </w:r>
      <w:proofErr w:type="spellStart"/>
      <w:r w:rsidR="0039250C" w:rsidRPr="002A2EF3">
        <w:rPr>
          <w:sz w:val="24"/>
          <w:szCs w:val="24"/>
        </w:rPr>
        <w:t>ро</w:t>
      </w:r>
      <w:proofErr w:type="spellEnd"/>
      <w:r w:rsidR="0039250C" w:rsidRPr="002A2EF3">
        <w:rPr>
          <w:sz w:val="24"/>
          <w:szCs w:val="24"/>
        </w:rPr>
        <w:t>-</w:t>
      </w:r>
      <w:r w:rsidR="00AC5A97">
        <w:rPr>
          <w:sz w:val="24"/>
          <w:szCs w:val="24"/>
        </w:rPr>
        <w:t xml:space="preserve"> </w:t>
      </w:r>
      <w:r w:rsidR="0039250C" w:rsidRPr="002A2EF3">
        <w:rPr>
          <w:b/>
          <w:sz w:val="24"/>
          <w:szCs w:val="24"/>
        </w:rPr>
        <w:t>(</w:t>
      </w:r>
      <w:r w:rsidR="00AC5A97">
        <w:rPr>
          <w:b/>
          <w:sz w:val="24"/>
          <w:szCs w:val="24"/>
        </w:rPr>
        <w:t>С. </w:t>
      </w:r>
      <w:r w:rsidR="0039250C" w:rsidRPr="002A2EF3">
        <w:rPr>
          <w:b/>
          <w:sz w:val="24"/>
          <w:szCs w:val="24"/>
        </w:rPr>
        <w:t>118)</w:t>
      </w:r>
      <w:r w:rsidR="00AC5A97">
        <w:rPr>
          <w:b/>
          <w:sz w:val="24"/>
          <w:szCs w:val="24"/>
        </w:rPr>
        <w:t xml:space="preserve"> </w:t>
      </w:r>
      <w:proofErr w:type="spellStart"/>
      <w:r w:rsidRPr="002A2EF3">
        <w:rPr>
          <w:sz w:val="24"/>
          <w:szCs w:val="24"/>
        </w:rPr>
        <w:t>мантизме</w:t>
      </w:r>
      <w:proofErr w:type="spellEnd"/>
      <w:r w:rsidRPr="002A2EF3">
        <w:rPr>
          <w:sz w:val="24"/>
          <w:szCs w:val="24"/>
        </w:rPr>
        <w:t xml:space="preserve"> тоже отзывается без пафоса и восхищения, но критикует его «слева» — за «фантастические причуды», за то, что герой романтической литературы не столько действительно страдает, сколько «драпируется в страдание» (XI, 669). Ее демократические симпатии проявляются и </w:t>
      </w:r>
      <w:r w:rsidR="0039250C" w:rsidRPr="002A2EF3">
        <w:rPr>
          <w:sz w:val="24"/>
          <w:szCs w:val="24"/>
        </w:rPr>
        <w:t>в том, с каким сочувствием пере</w:t>
      </w:r>
      <w:r w:rsidRPr="002A2EF3">
        <w:rPr>
          <w:sz w:val="24"/>
          <w:szCs w:val="24"/>
        </w:rPr>
        <w:t>сказывает она сенсимон</w:t>
      </w:r>
      <w:r w:rsidR="0039250C" w:rsidRPr="002A2EF3">
        <w:rPr>
          <w:sz w:val="24"/>
          <w:szCs w:val="24"/>
        </w:rPr>
        <w:t>и</w:t>
      </w:r>
      <w:r w:rsidRPr="002A2EF3">
        <w:rPr>
          <w:sz w:val="24"/>
          <w:szCs w:val="24"/>
        </w:rPr>
        <w:t>стскую идею о социальной пирамиде (XI, 672), и в том, как горячо настаивает на необходимости для литературы сосредоточить свой интерес на «раскрытии перед нами внутренней жизни человека» (XI, 673).</w:t>
      </w:r>
    </w:p>
    <w:p w14:paraId="2C8A8AB6"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Марья Владимировна в гораздо большей степени, чем Серебряков, реально воплощает в себе гармонию «теории» и «практик</w:t>
      </w:r>
      <w:r w:rsidR="0039250C" w:rsidRPr="002A2EF3">
        <w:rPr>
          <w:sz w:val="24"/>
          <w:szCs w:val="24"/>
        </w:rPr>
        <w:t>и». Ни одно ее слово не противо</w:t>
      </w:r>
      <w:r w:rsidRPr="002A2EF3">
        <w:rPr>
          <w:sz w:val="24"/>
          <w:szCs w:val="24"/>
        </w:rPr>
        <w:t>речит убеждению, ни один поступок не продиктован компромиссом с совестью. Она является своеобразным двойником центр</w:t>
      </w:r>
      <w:r w:rsidR="0039250C" w:rsidRPr="002A2EF3">
        <w:rPr>
          <w:sz w:val="24"/>
          <w:szCs w:val="24"/>
        </w:rPr>
        <w:t>ального положительного героя по</w:t>
      </w:r>
      <w:r w:rsidRPr="002A2EF3">
        <w:rPr>
          <w:sz w:val="24"/>
          <w:szCs w:val="24"/>
        </w:rPr>
        <w:t>вести, с той разницей, что Серебряков пока только стремится к достижению того, что у Марьи Владимировны получается естественно и без мучительной борьбы с собой. Но в то же время, описывая Мар</w:t>
      </w:r>
      <w:r w:rsidR="0039250C" w:rsidRPr="002A2EF3">
        <w:rPr>
          <w:sz w:val="24"/>
          <w:szCs w:val="24"/>
        </w:rPr>
        <w:t>ью</w:t>
      </w:r>
      <w:r w:rsidRPr="002A2EF3">
        <w:rPr>
          <w:sz w:val="24"/>
          <w:szCs w:val="24"/>
        </w:rPr>
        <w:t xml:space="preserve"> Владим</w:t>
      </w:r>
      <w:r w:rsidR="0039250C" w:rsidRPr="002A2EF3">
        <w:rPr>
          <w:sz w:val="24"/>
          <w:szCs w:val="24"/>
        </w:rPr>
        <w:t>и</w:t>
      </w:r>
      <w:r w:rsidRPr="002A2EF3">
        <w:rPr>
          <w:sz w:val="24"/>
          <w:szCs w:val="24"/>
        </w:rPr>
        <w:t>ровну, Чернышевский не «восхищается» ею, не постулирует ее «идеальности».</w:t>
      </w:r>
      <w:r w:rsidR="0039250C" w:rsidRPr="002A2EF3">
        <w:rPr>
          <w:sz w:val="24"/>
          <w:szCs w:val="24"/>
        </w:rPr>
        <w:t xml:space="preserve"> «Благородство» и «возвы</w:t>
      </w:r>
      <w:r w:rsidRPr="002A2EF3">
        <w:rPr>
          <w:sz w:val="24"/>
          <w:szCs w:val="24"/>
        </w:rPr>
        <w:t>шенность» души героини (XI, 655) не имеют в его изображении ничего общего и с романтическим каноном, напротив, они являются естественным следствием трезвого и прозаически ясного, но гуманного и реалистически проницательного взгляда на человека и общественную жизнь.</w:t>
      </w:r>
    </w:p>
    <w:p w14:paraId="59F83BA9"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 повести Чернышевского присутствует т</w:t>
      </w:r>
      <w:r w:rsidR="0039250C" w:rsidRPr="002A2EF3">
        <w:rPr>
          <w:sz w:val="24"/>
          <w:szCs w:val="24"/>
        </w:rPr>
        <w:t>радиционное литературное соотно</w:t>
      </w:r>
      <w:r w:rsidRPr="002A2EF3">
        <w:rPr>
          <w:sz w:val="24"/>
          <w:szCs w:val="24"/>
        </w:rPr>
        <w:t>шение героя и героини: общественная и чел</w:t>
      </w:r>
      <w:r w:rsidR="0039250C" w:rsidRPr="002A2EF3">
        <w:rPr>
          <w:sz w:val="24"/>
          <w:szCs w:val="24"/>
        </w:rPr>
        <w:t>овеческая ценность героя «прове</w:t>
      </w:r>
      <w:r w:rsidRPr="002A2EF3">
        <w:rPr>
          <w:sz w:val="24"/>
          <w:szCs w:val="24"/>
        </w:rPr>
        <w:t xml:space="preserve">ряется» женщиной. По замыслу, его герой выдерживает «испытание». И хотя уже в этом проявилась устремленность Чернышевского-писателя к </w:t>
      </w:r>
      <w:r w:rsidRPr="002A2EF3">
        <w:rPr>
          <w:rStyle w:val="Bodytext29ptItalicSpacing0pt"/>
          <w:spacing w:val="0"/>
          <w:sz w:val="24"/>
          <w:szCs w:val="24"/>
        </w:rPr>
        <w:t>своему</w:t>
      </w:r>
      <w:r w:rsidRPr="002A2EF3">
        <w:rPr>
          <w:sz w:val="24"/>
          <w:szCs w:val="24"/>
        </w:rPr>
        <w:t xml:space="preserve"> решению этой проблемы в дальнейшем, больше всего интересно не это, а некоторые нюансы в личных отношениях Серебрякова </w:t>
      </w:r>
      <w:r w:rsidR="0039250C" w:rsidRPr="002A2EF3">
        <w:rPr>
          <w:sz w:val="24"/>
          <w:szCs w:val="24"/>
        </w:rPr>
        <w:t>и</w:t>
      </w:r>
      <w:r w:rsidRPr="002A2EF3">
        <w:rPr>
          <w:sz w:val="24"/>
          <w:szCs w:val="24"/>
        </w:rPr>
        <w:t xml:space="preserve"> Марь</w:t>
      </w:r>
      <w:r w:rsidR="0039250C" w:rsidRPr="002A2EF3">
        <w:rPr>
          <w:sz w:val="24"/>
          <w:szCs w:val="24"/>
        </w:rPr>
        <w:t>и</w:t>
      </w:r>
      <w:r w:rsidRPr="002A2EF3">
        <w:rPr>
          <w:sz w:val="24"/>
          <w:szCs w:val="24"/>
        </w:rPr>
        <w:t xml:space="preserve"> Владимировны. Прежде всего герой «проверяется» не любовью, а тем, что выше </w:t>
      </w:r>
      <w:r w:rsidR="0039250C" w:rsidRPr="002A2EF3">
        <w:rPr>
          <w:sz w:val="24"/>
          <w:szCs w:val="24"/>
        </w:rPr>
        <w:t>и</w:t>
      </w:r>
      <w:r w:rsidRPr="002A2EF3">
        <w:rPr>
          <w:sz w:val="24"/>
          <w:szCs w:val="24"/>
        </w:rPr>
        <w:t xml:space="preserve"> значительнее гран</w:t>
      </w:r>
      <w:r w:rsidR="0039250C" w:rsidRPr="002A2EF3">
        <w:rPr>
          <w:sz w:val="24"/>
          <w:szCs w:val="24"/>
        </w:rPr>
        <w:t>и</w:t>
      </w:r>
      <w:r w:rsidRPr="002A2EF3">
        <w:rPr>
          <w:sz w:val="24"/>
          <w:szCs w:val="24"/>
        </w:rPr>
        <w:t xml:space="preserve">, лежащей между мужчиной и женщиной, тем, способен или неспособен </w:t>
      </w:r>
      <w:r w:rsidR="0039250C" w:rsidRPr="002A2EF3">
        <w:rPr>
          <w:sz w:val="24"/>
          <w:szCs w:val="24"/>
        </w:rPr>
        <w:t xml:space="preserve">он увидеть </w:t>
      </w:r>
      <w:r w:rsidR="009E2919" w:rsidRPr="002A2EF3">
        <w:rPr>
          <w:sz w:val="24"/>
          <w:szCs w:val="24"/>
        </w:rPr>
        <w:t>и</w:t>
      </w:r>
      <w:r w:rsidR="0039250C" w:rsidRPr="002A2EF3">
        <w:rPr>
          <w:sz w:val="24"/>
          <w:szCs w:val="24"/>
        </w:rPr>
        <w:t xml:space="preserve"> под</w:t>
      </w:r>
      <w:r w:rsidRPr="002A2EF3">
        <w:rPr>
          <w:sz w:val="24"/>
          <w:szCs w:val="24"/>
        </w:rPr>
        <w:t xml:space="preserve">держать в женщине — человека. Андрей Константинович и Марья </w:t>
      </w:r>
      <w:r w:rsidRPr="002A2EF3">
        <w:rPr>
          <w:sz w:val="24"/>
          <w:szCs w:val="24"/>
        </w:rPr>
        <w:lastRenderedPageBreak/>
        <w:t>Владимировна без слов понимают друг друга. В передаче Серебрякова спор Марьи Владимировны с Николаем Федоровичем — это спор лишь по видимости, лишь потому, что Марья Владимировна слишком деликатна, чтобы прямо указать человеку на его глупость, и поэтому умышленно поддерживает в Николае</w:t>
      </w:r>
      <w:r w:rsidR="009E2919" w:rsidRPr="002A2EF3">
        <w:rPr>
          <w:sz w:val="24"/>
          <w:szCs w:val="24"/>
        </w:rPr>
        <w:t xml:space="preserve"> Федоровиче иллюзию спора, а Се</w:t>
      </w:r>
      <w:r w:rsidRPr="002A2EF3">
        <w:rPr>
          <w:sz w:val="24"/>
          <w:szCs w:val="24"/>
        </w:rPr>
        <w:t>ребряков понимает это, и она видит, что он ее понимает и ей сочувствует. Между ними дружеские отношения, естественно с</w:t>
      </w:r>
      <w:r w:rsidR="00663504" w:rsidRPr="002A2EF3">
        <w:rPr>
          <w:sz w:val="24"/>
          <w:szCs w:val="24"/>
        </w:rPr>
        <w:t>ложившиеся и само собой разумею</w:t>
      </w:r>
      <w:r w:rsidRPr="002A2EF3">
        <w:rPr>
          <w:sz w:val="24"/>
          <w:szCs w:val="24"/>
        </w:rPr>
        <w:t xml:space="preserve">щиеся. Любовь на этой почве может быть, а </w:t>
      </w:r>
      <w:r w:rsidR="00663504" w:rsidRPr="002A2EF3">
        <w:rPr>
          <w:sz w:val="24"/>
          <w:szCs w:val="24"/>
        </w:rPr>
        <w:t>может и не быть, — это «как слу</w:t>
      </w:r>
      <w:r w:rsidRPr="002A2EF3">
        <w:rPr>
          <w:sz w:val="24"/>
          <w:szCs w:val="24"/>
        </w:rPr>
        <w:t>чится» (пользуясь любимым словом Чернышевского). Во всяком случае, контраст между простодушной доверчивостью дружеского чувства героини и предательским «макиавеллизмом» поведения героя составляет внутренний нерв психологического сюжета повести и имеет первостепенное значе</w:t>
      </w:r>
      <w:r w:rsidR="00663504" w:rsidRPr="002A2EF3">
        <w:rPr>
          <w:sz w:val="24"/>
          <w:szCs w:val="24"/>
        </w:rPr>
        <w:t>ние для выяснения основной фило</w:t>
      </w:r>
      <w:r w:rsidRPr="002A2EF3">
        <w:rPr>
          <w:sz w:val="24"/>
          <w:szCs w:val="24"/>
        </w:rPr>
        <w:t>софско-этической идеи произведения. Несохранившийся конец первой части повести не позволяет увидеть, как справился начинающий автор с задачей изображения возникающего чувства любви между героями, до этого хорошо знавшими, дружески уважавшими и вполне разделявшими взгляды друг друга (а может быть, это должно было составить содержание одной из следующих частей повести?). Как бы там ни было, но тема дружбы между</w:t>
      </w:r>
      <w:r w:rsidR="00663504" w:rsidRPr="002A2EF3">
        <w:rPr>
          <w:sz w:val="24"/>
          <w:szCs w:val="24"/>
        </w:rPr>
        <w:t xml:space="preserve"> мужчиной и женщиной, тема отно</w:t>
      </w:r>
      <w:r w:rsidRPr="002A2EF3">
        <w:rPr>
          <w:sz w:val="24"/>
          <w:szCs w:val="24"/>
        </w:rPr>
        <w:t xml:space="preserve">шения первого ко второй как человека к человеку в художественном творчестве Чернышевского отныне будет одной из ведущих и интимно дорогих для него как для писателя (см. «Что делать?», «Алферьев», «Повести в </w:t>
      </w:r>
      <w:r w:rsidR="00663504" w:rsidRPr="002A2EF3">
        <w:rPr>
          <w:sz w:val="24"/>
          <w:szCs w:val="24"/>
        </w:rPr>
        <w:t>повести», «Пролог» и так далее)</w:t>
      </w:r>
      <w:r w:rsidRPr="002A2EF3">
        <w:rPr>
          <w:sz w:val="24"/>
          <w:szCs w:val="24"/>
        </w:rPr>
        <w:t>.</w:t>
      </w:r>
      <w:r w:rsidRPr="002A2EF3">
        <w:rPr>
          <w:sz w:val="24"/>
          <w:szCs w:val="24"/>
          <w:vertAlign w:val="superscript"/>
        </w:rPr>
        <w:footnoteReference w:id="20"/>
      </w:r>
    </w:p>
    <w:p w14:paraId="4F729C5A" w14:textId="77777777" w:rsidR="006E088A" w:rsidRPr="002A2EF3" w:rsidRDefault="0089061D" w:rsidP="00AC5A97">
      <w:pPr>
        <w:pStyle w:val="1"/>
      </w:pPr>
      <w:bookmarkStart w:id="9" w:name="bookmark14"/>
      <w:r w:rsidRPr="002A2EF3">
        <w:t>10</w:t>
      </w:r>
      <w:bookmarkEnd w:id="9"/>
    </w:p>
    <w:p w14:paraId="4098FCAE"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Образ учителя Николая Федоровича в повести одновременно и традиционен</w:t>
      </w:r>
      <w:r w:rsidR="00663504" w:rsidRPr="002A2EF3">
        <w:rPr>
          <w:sz w:val="24"/>
          <w:szCs w:val="24"/>
        </w:rPr>
        <w:t>,</w:t>
      </w:r>
      <w:r w:rsidRPr="002A2EF3">
        <w:rPr>
          <w:sz w:val="24"/>
          <w:szCs w:val="24"/>
        </w:rPr>
        <w:t xml:space="preserve"> и оригинален для русской литературы 40-х годов. «В нем есть черты, родственные Грушницкому, но в то же время он — квинтэ</w:t>
      </w:r>
      <w:r w:rsidR="00663504" w:rsidRPr="002A2EF3">
        <w:rPr>
          <w:sz w:val="24"/>
          <w:szCs w:val="24"/>
        </w:rPr>
        <w:t>ссенция жизненных явлений, окру</w:t>
      </w:r>
      <w:r w:rsidRPr="002A2EF3">
        <w:rPr>
          <w:sz w:val="24"/>
          <w:szCs w:val="24"/>
        </w:rPr>
        <w:t>жавших молодого Чернышевского», — справедливо замечает М.</w:t>
      </w:r>
      <w:r w:rsidR="00663504" w:rsidRPr="002A2EF3">
        <w:rPr>
          <w:sz w:val="24"/>
          <w:szCs w:val="24"/>
        </w:rPr>
        <w:t> </w:t>
      </w:r>
      <w:r w:rsidRPr="002A2EF3">
        <w:rPr>
          <w:sz w:val="24"/>
          <w:szCs w:val="24"/>
        </w:rPr>
        <w:t>П. Николаев.</w:t>
      </w:r>
      <w:r w:rsidRPr="002A2EF3">
        <w:rPr>
          <w:sz w:val="24"/>
          <w:szCs w:val="24"/>
          <w:vertAlign w:val="superscript"/>
        </w:rPr>
        <w:footnoteReference w:id="21"/>
      </w:r>
    </w:p>
    <w:p w14:paraId="66F5417E" w14:textId="7A332AAD"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lastRenderedPageBreak/>
        <w:t>При первом описании его автор тщательно избега</w:t>
      </w:r>
      <w:r w:rsidR="00663504" w:rsidRPr="002A2EF3">
        <w:rPr>
          <w:sz w:val="24"/>
          <w:szCs w:val="24"/>
        </w:rPr>
        <w:t>ет карикатурности и утри</w:t>
      </w:r>
      <w:r w:rsidRPr="002A2EF3">
        <w:rPr>
          <w:sz w:val="24"/>
          <w:szCs w:val="24"/>
        </w:rPr>
        <w:t>ровки (см.: XI, 654). И в дальнейшем, когда Се</w:t>
      </w:r>
      <w:r w:rsidR="00663504" w:rsidRPr="002A2EF3">
        <w:rPr>
          <w:sz w:val="24"/>
          <w:szCs w:val="24"/>
        </w:rPr>
        <w:t>ребряков объясняет своему слуша</w:t>
      </w:r>
      <w:r w:rsidRPr="002A2EF3">
        <w:rPr>
          <w:sz w:val="24"/>
          <w:szCs w:val="24"/>
        </w:rPr>
        <w:t>телю, чем же именно был аморален его план «женить скотину учителя на Марье</w:t>
      </w:r>
      <w:r w:rsidR="00AC5A97">
        <w:rPr>
          <w:sz w:val="24"/>
          <w:szCs w:val="24"/>
        </w:rPr>
        <w:t xml:space="preserve"> </w:t>
      </w:r>
      <w:r w:rsidR="00663504" w:rsidRPr="002A2EF3">
        <w:rPr>
          <w:b/>
          <w:sz w:val="24"/>
          <w:szCs w:val="24"/>
        </w:rPr>
        <w:t>(</w:t>
      </w:r>
      <w:r w:rsidR="00AC5A97">
        <w:rPr>
          <w:b/>
          <w:sz w:val="24"/>
          <w:szCs w:val="24"/>
        </w:rPr>
        <w:t>С. </w:t>
      </w:r>
      <w:r w:rsidR="00663504" w:rsidRPr="002A2EF3">
        <w:rPr>
          <w:b/>
          <w:sz w:val="24"/>
          <w:szCs w:val="24"/>
        </w:rPr>
        <w:t>119)</w:t>
      </w:r>
      <w:r w:rsidR="00AC5A97">
        <w:rPr>
          <w:b/>
          <w:sz w:val="24"/>
          <w:szCs w:val="24"/>
        </w:rPr>
        <w:t xml:space="preserve"> </w:t>
      </w:r>
      <w:r w:rsidRPr="002A2EF3">
        <w:rPr>
          <w:sz w:val="24"/>
          <w:szCs w:val="24"/>
        </w:rPr>
        <w:t xml:space="preserve">Владимировне», </w:t>
      </w:r>
      <w:r w:rsidR="00663504" w:rsidRPr="002A2EF3">
        <w:rPr>
          <w:sz w:val="24"/>
          <w:szCs w:val="24"/>
        </w:rPr>
        <w:t>Николай</w:t>
      </w:r>
      <w:r w:rsidRPr="002A2EF3">
        <w:rPr>
          <w:sz w:val="24"/>
          <w:szCs w:val="24"/>
        </w:rPr>
        <w:t xml:space="preserve"> Федорович вовсе не выступает в его рассказе как некая «отрицательная» противоположность «положит</w:t>
      </w:r>
      <w:r w:rsidR="00663504" w:rsidRPr="002A2EF3">
        <w:rPr>
          <w:sz w:val="24"/>
          <w:szCs w:val="24"/>
        </w:rPr>
        <w:t>ельной» героине. «Ведь если рас</w:t>
      </w:r>
      <w:r w:rsidRPr="002A2EF3">
        <w:rPr>
          <w:sz w:val="24"/>
          <w:szCs w:val="24"/>
        </w:rPr>
        <w:t xml:space="preserve">судить хорошенько, как следует положительному человеку, — говорит он, — так лучше даже сказать, что не Марья Владимировна стоила бы лучшего жениха, — чем нехорош Николай Федорович? — а Николай Федорович легко может найти себе более выгодную невесту» (XI, 659). Если в оценке произведений литературы </w:t>
      </w:r>
      <w:r w:rsidR="00663504" w:rsidRPr="002A2EF3">
        <w:rPr>
          <w:sz w:val="24"/>
          <w:szCs w:val="24"/>
        </w:rPr>
        <w:t>Николай</w:t>
      </w:r>
      <w:r w:rsidRPr="002A2EF3">
        <w:rPr>
          <w:sz w:val="24"/>
          <w:szCs w:val="24"/>
        </w:rPr>
        <w:t xml:space="preserve"> Федорович оказывается не то что неправым, а просто глупым, то ведь о нем и сказано было, что он «не очень далекого ума... человек»; если в запале спора он увлекается и, сохраняя, впрочем, все предосторожности «порядочности», наговаривает небылиц на девушку, оказавшуюся знакомой Серебрякову и Марье Владимировне, то, во-первых, он об этом н</w:t>
      </w:r>
      <w:r w:rsidR="00663504" w:rsidRPr="002A2EF3">
        <w:rPr>
          <w:sz w:val="24"/>
          <w:szCs w:val="24"/>
        </w:rPr>
        <w:t>е</w:t>
      </w:r>
      <w:r w:rsidRPr="002A2EF3">
        <w:rPr>
          <w:sz w:val="24"/>
          <w:szCs w:val="24"/>
        </w:rPr>
        <w:t xml:space="preserve"> зна</w:t>
      </w:r>
      <w:r w:rsidR="00663504" w:rsidRPr="002A2EF3">
        <w:rPr>
          <w:sz w:val="24"/>
          <w:szCs w:val="24"/>
        </w:rPr>
        <w:t>л, а главное — «мелочное самолю</w:t>
      </w:r>
      <w:r w:rsidRPr="002A2EF3">
        <w:rPr>
          <w:sz w:val="24"/>
          <w:szCs w:val="24"/>
        </w:rPr>
        <w:t xml:space="preserve">бие» было отмечено как один из важнейших его </w:t>
      </w:r>
      <w:r w:rsidR="00663504" w:rsidRPr="002A2EF3">
        <w:rPr>
          <w:sz w:val="24"/>
          <w:szCs w:val="24"/>
        </w:rPr>
        <w:t>недостатков. Характер «объектив</w:t>
      </w:r>
      <w:r w:rsidRPr="002A2EF3">
        <w:rPr>
          <w:sz w:val="24"/>
          <w:szCs w:val="24"/>
        </w:rPr>
        <w:t>ности» в подаче этого героя весьма выдержан, а между тем в глазах читателя он «падает» катастрофически стремительно. Это</w:t>
      </w:r>
      <w:r w:rsidR="00663504" w:rsidRPr="002A2EF3">
        <w:rPr>
          <w:sz w:val="24"/>
          <w:szCs w:val="24"/>
        </w:rPr>
        <w:t>го нельзя объяснить тем, что чи</w:t>
      </w:r>
      <w:r w:rsidRPr="002A2EF3">
        <w:rPr>
          <w:sz w:val="24"/>
          <w:szCs w:val="24"/>
        </w:rPr>
        <w:t>татель поддается влиянию слегка пренебре</w:t>
      </w:r>
      <w:r w:rsidR="00663504" w:rsidRPr="002A2EF3">
        <w:rPr>
          <w:sz w:val="24"/>
          <w:szCs w:val="24"/>
        </w:rPr>
        <w:t>жительного тона, с которым отзы</w:t>
      </w:r>
      <w:r w:rsidRPr="002A2EF3">
        <w:rPr>
          <w:sz w:val="24"/>
          <w:szCs w:val="24"/>
        </w:rPr>
        <w:t xml:space="preserve">вается о нем Серебряков: Николай Федорович вызывает в читателе отнюдь </w:t>
      </w:r>
      <w:r w:rsidR="00663504" w:rsidRPr="002A2EF3">
        <w:rPr>
          <w:sz w:val="24"/>
          <w:szCs w:val="24"/>
        </w:rPr>
        <w:t>н</w:t>
      </w:r>
      <w:r w:rsidRPr="002A2EF3">
        <w:rPr>
          <w:sz w:val="24"/>
          <w:szCs w:val="24"/>
        </w:rPr>
        <w:t>е только пренебрежение. Напротив, Чернышевскому удается внушить читателю чувство неловкости, возникающее от ощущения несоответствия друг другу Марьи Владимировны и Николая Федоровича, так ма</w:t>
      </w:r>
      <w:r w:rsidR="00663504" w:rsidRPr="002A2EF3">
        <w:rPr>
          <w:sz w:val="24"/>
          <w:szCs w:val="24"/>
        </w:rPr>
        <w:t>стерски, что насколько мы сочувствуем</w:t>
      </w:r>
      <w:r w:rsidRPr="002A2EF3">
        <w:rPr>
          <w:sz w:val="24"/>
          <w:szCs w:val="24"/>
        </w:rPr>
        <w:t xml:space="preserve"> Марье Владимировне, для которой жизнь с этим недалеким человеком была бы оскорбительно «несносной» (XI, 657), ровно настолько мы сочувствуем и Николаю Федоровичу, который тоже не нашел бы с нею счастья. Комический финал сватовства Николая Федоровича, уже</w:t>
      </w:r>
      <w:r w:rsidR="00663504" w:rsidRPr="002A2EF3">
        <w:rPr>
          <w:sz w:val="24"/>
          <w:szCs w:val="24"/>
        </w:rPr>
        <w:t xml:space="preserve"> после сделанного Марье Владими</w:t>
      </w:r>
      <w:r w:rsidRPr="002A2EF3">
        <w:rPr>
          <w:sz w:val="24"/>
          <w:szCs w:val="24"/>
        </w:rPr>
        <w:t xml:space="preserve">ровне </w:t>
      </w:r>
      <w:proofErr w:type="gramStart"/>
      <w:r w:rsidRPr="002A2EF3">
        <w:rPr>
          <w:sz w:val="24"/>
          <w:szCs w:val="24"/>
        </w:rPr>
        <w:t>предложения</w:t>
      </w:r>
      <w:proofErr w:type="gramEnd"/>
      <w:r w:rsidRPr="002A2EF3">
        <w:rPr>
          <w:sz w:val="24"/>
          <w:szCs w:val="24"/>
        </w:rPr>
        <w:t xml:space="preserve"> сбежавшего к купеческой дочке, невесте с богатым приданым, воспринимается со смехом, но и с облегчением: все хорошо, что хорошо кончается! Пожалуй, этот его поступок и нельзя назвать «</w:t>
      </w:r>
      <w:r w:rsidR="00663504" w:rsidRPr="002A2EF3">
        <w:rPr>
          <w:sz w:val="24"/>
          <w:szCs w:val="24"/>
        </w:rPr>
        <w:t>порядочным», да ведь зато и сва</w:t>
      </w:r>
      <w:r w:rsidRPr="002A2EF3">
        <w:rPr>
          <w:sz w:val="24"/>
          <w:szCs w:val="24"/>
        </w:rPr>
        <w:t xml:space="preserve">товство его к Марье Владимировне было искусно </w:t>
      </w:r>
      <w:r w:rsidR="00663504" w:rsidRPr="002A2EF3">
        <w:rPr>
          <w:sz w:val="24"/>
          <w:szCs w:val="24"/>
        </w:rPr>
        <w:t>внушено ему коварным «ма</w:t>
      </w:r>
      <w:r w:rsidRPr="002A2EF3">
        <w:rPr>
          <w:sz w:val="24"/>
          <w:szCs w:val="24"/>
        </w:rPr>
        <w:t>киавеллистом», который пусть и несет за него</w:t>
      </w:r>
      <w:r w:rsidR="00663504" w:rsidRPr="002A2EF3">
        <w:rPr>
          <w:sz w:val="24"/>
          <w:szCs w:val="24"/>
        </w:rPr>
        <w:t xml:space="preserve"> свою долю моральной ответствен</w:t>
      </w:r>
      <w:r w:rsidRPr="002A2EF3">
        <w:rPr>
          <w:sz w:val="24"/>
          <w:szCs w:val="24"/>
        </w:rPr>
        <w:t>ности: с умного — главный спрос.</w:t>
      </w:r>
    </w:p>
    <w:p w14:paraId="69DE5BAF"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Ограниченный, но по-своему добродушный</w:t>
      </w:r>
      <w:r w:rsidR="00663504" w:rsidRPr="002A2EF3">
        <w:rPr>
          <w:sz w:val="24"/>
          <w:szCs w:val="24"/>
        </w:rPr>
        <w:t>, мелочно самолюбивый, но и бла</w:t>
      </w:r>
      <w:r w:rsidRPr="002A2EF3">
        <w:rPr>
          <w:sz w:val="24"/>
          <w:szCs w:val="24"/>
        </w:rPr>
        <w:t>гополучный, Николай Федорович доволен собой,</w:t>
      </w:r>
      <w:r w:rsidR="00663504" w:rsidRPr="002A2EF3">
        <w:rPr>
          <w:sz w:val="24"/>
          <w:szCs w:val="24"/>
        </w:rPr>
        <w:t xml:space="preserve"> своей карьерой, своими перспек</w:t>
      </w:r>
      <w:r w:rsidRPr="002A2EF3">
        <w:rPr>
          <w:sz w:val="24"/>
          <w:szCs w:val="24"/>
        </w:rPr>
        <w:t>тивами. Он не кичится этим, не самодоволен, а просто доволен, потому что у него нет объективных оснований быть недовольным. Он — средненький, бесцветный обыватель, аккуратный чиновник, удачливы</w:t>
      </w:r>
      <w:r w:rsidR="00663504" w:rsidRPr="002A2EF3">
        <w:rPr>
          <w:sz w:val="24"/>
          <w:szCs w:val="24"/>
        </w:rPr>
        <w:t>й жених, которому «счастье» улы</w:t>
      </w:r>
      <w:r w:rsidRPr="002A2EF3">
        <w:rPr>
          <w:sz w:val="24"/>
          <w:szCs w:val="24"/>
        </w:rPr>
        <w:t xml:space="preserve">бается потому, что он — дворянин; хоть и с «маленьким состояньицем», хоть и с «заложенными и перезаложенными» душами «в </w:t>
      </w:r>
      <w:r w:rsidRPr="002A2EF3">
        <w:rPr>
          <w:sz w:val="24"/>
          <w:szCs w:val="24"/>
        </w:rPr>
        <w:lastRenderedPageBreak/>
        <w:t>одной дальней губернии» (XI, 654), а все-таки дворянин, «опора» трона, лицо</w:t>
      </w:r>
      <w:r w:rsidR="00663504" w:rsidRPr="002A2EF3">
        <w:rPr>
          <w:sz w:val="24"/>
          <w:szCs w:val="24"/>
        </w:rPr>
        <w:t xml:space="preserve"> в Российской империи привилеги</w:t>
      </w:r>
      <w:r w:rsidRPr="002A2EF3">
        <w:rPr>
          <w:sz w:val="24"/>
          <w:szCs w:val="24"/>
        </w:rPr>
        <w:t xml:space="preserve">рованное. Отсюда и его благонамеренность, и сто аристократические симпатии в области искусства, которое, по его мнению, </w:t>
      </w:r>
      <w:r w:rsidR="00663504" w:rsidRPr="002A2EF3">
        <w:rPr>
          <w:sz w:val="24"/>
          <w:szCs w:val="24"/>
        </w:rPr>
        <w:t>должно «о ничем» «говорить зани</w:t>
      </w:r>
      <w:r w:rsidRPr="002A2EF3">
        <w:rPr>
          <w:sz w:val="24"/>
          <w:szCs w:val="24"/>
        </w:rPr>
        <w:t>мательно и мило» (XI, 669).</w:t>
      </w:r>
    </w:p>
    <w:p w14:paraId="12702B68"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Комическое звучание образа Николая Федоровича возникает в результате резкого контраста между его действительной че</w:t>
      </w:r>
      <w:r w:rsidR="00663504" w:rsidRPr="002A2EF3">
        <w:rPr>
          <w:sz w:val="24"/>
          <w:szCs w:val="24"/>
        </w:rPr>
        <w:t>ловеческой ценностью и его наив</w:t>
      </w:r>
      <w:r w:rsidRPr="002A2EF3">
        <w:rPr>
          <w:sz w:val="24"/>
          <w:szCs w:val="24"/>
        </w:rPr>
        <w:t>ной рисовкой. Николай Федорович драпируетс</w:t>
      </w:r>
      <w:r w:rsidR="00663504" w:rsidRPr="002A2EF3">
        <w:rPr>
          <w:sz w:val="24"/>
          <w:szCs w:val="24"/>
        </w:rPr>
        <w:t>я в пышные фразы героев Марлин</w:t>
      </w:r>
      <w:r w:rsidRPr="002A2EF3">
        <w:rPr>
          <w:sz w:val="24"/>
          <w:szCs w:val="24"/>
        </w:rPr>
        <w:t>ского, повествует о своих несуществующих стра</w:t>
      </w:r>
      <w:r w:rsidR="00663504" w:rsidRPr="002A2EF3">
        <w:rPr>
          <w:sz w:val="24"/>
          <w:szCs w:val="24"/>
        </w:rPr>
        <w:t>даниях в таких выражениях, кото</w:t>
      </w:r>
      <w:r w:rsidRPr="002A2EF3">
        <w:rPr>
          <w:sz w:val="24"/>
          <w:szCs w:val="24"/>
        </w:rPr>
        <w:t>рые были бы вычурны и для передачи дейст</w:t>
      </w:r>
      <w:r w:rsidR="00663504" w:rsidRPr="002A2EF3">
        <w:rPr>
          <w:sz w:val="24"/>
          <w:szCs w:val="24"/>
        </w:rPr>
        <w:t>вительно глубокой страсти и дей</w:t>
      </w:r>
      <w:r w:rsidRPr="002A2EF3">
        <w:rPr>
          <w:sz w:val="24"/>
          <w:szCs w:val="24"/>
        </w:rPr>
        <w:t>ствительно глубокого страдания.</w:t>
      </w:r>
      <w:r w:rsidRPr="002A2EF3">
        <w:rPr>
          <w:sz w:val="24"/>
          <w:szCs w:val="24"/>
          <w:vertAlign w:val="superscript"/>
        </w:rPr>
        <w:footnoteReference w:id="22"/>
      </w:r>
      <w:r w:rsidRPr="002A2EF3">
        <w:rPr>
          <w:sz w:val="24"/>
          <w:szCs w:val="24"/>
        </w:rPr>
        <w:t xml:space="preserve"> Оболочка «высокого» романтического героя и под нею — убогая духовная «тяжеловатость», про</w:t>
      </w:r>
      <w:r w:rsidR="00F40A50" w:rsidRPr="002A2EF3">
        <w:rPr>
          <w:sz w:val="24"/>
          <w:szCs w:val="24"/>
        </w:rPr>
        <w:t>заически-обывательская «уравно</w:t>
      </w:r>
      <w:r w:rsidRPr="002A2EF3">
        <w:rPr>
          <w:sz w:val="24"/>
          <w:szCs w:val="24"/>
        </w:rPr>
        <w:t>вешенность» мироощущения — вот что такое Николай Федорович.</w:t>
      </w:r>
      <w:r w:rsidRPr="002A2EF3">
        <w:rPr>
          <w:sz w:val="24"/>
          <w:szCs w:val="24"/>
          <w:vertAlign w:val="superscript"/>
        </w:rPr>
        <w:footnoteReference w:id="23"/>
      </w:r>
    </w:p>
    <w:p w14:paraId="74B36FCC" w14:textId="4A197F4D"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«Романтик» без романтизма, «лишний человек» без малейшего намека на чувство «</w:t>
      </w:r>
      <w:proofErr w:type="spellStart"/>
      <w:r w:rsidRPr="002A2EF3">
        <w:rPr>
          <w:sz w:val="24"/>
          <w:szCs w:val="24"/>
        </w:rPr>
        <w:t>л</w:t>
      </w:r>
      <w:r w:rsidR="005C5793" w:rsidRPr="002A2EF3">
        <w:rPr>
          <w:sz w:val="24"/>
          <w:szCs w:val="24"/>
        </w:rPr>
        <w:t>и</w:t>
      </w:r>
      <w:r w:rsidRPr="002A2EF3">
        <w:rPr>
          <w:sz w:val="24"/>
          <w:szCs w:val="24"/>
        </w:rPr>
        <w:t>ш</w:t>
      </w:r>
      <w:r w:rsidR="005C5793" w:rsidRPr="002A2EF3">
        <w:rPr>
          <w:sz w:val="24"/>
          <w:szCs w:val="24"/>
        </w:rPr>
        <w:t>н</w:t>
      </w:r>
      <w:r w:rsidRPr="002A2EF3">
        <w:rPr>
          <w:sz w:val="24"/>
          <w:szCs w:val="24"/>
        </w:rPr>
        <w:t>ости</w:t>
      </w:r>
      <w:proofErr w:type="spellEnd"/>
      <w:r w:rsidRPr="002A2EF3">
        <w:rPr>
          <w:sz w:val="24"/>
          <w:szCs w:val="24"/>
        </w:rPr>
        <w:t>» — вот как Чернышевский поворачивает одну из наиболее распространенных тем современной ему русской литературы. Он равнодушен к проблеме противоположности типов «романтика» и «реалиста» (в той форме, в какой она стоит, например, в «Обыкновенной истории» у Гончарова). С точки зрения поставленной им в повести проблемы Серебряков и Николай Федорович</w:t>
      </w:r>
      <w:r w:rsidR="005C5793" w:rsidRPr="002A2EF3">
        <w:rPr>
          <w:sz w:val="24"/>
          <w:szCs w:val="24"/>
        </w:rPr>
        <w:t xml:space="preserve"> </w:t>
      </w:r>
      <w:r w:rsidR="005C5793" w:rsidRPr="002A2EF3">
        <w:rPr>
          <w:b/>
          <w:sz w:val="24"/>
          <w:szCs w:val="24"/>
        </w:rPr>
        <w:t>(</w:t>
      </w:r>
      <w:r w:rsidR="00AC5A97">
        <w:rPr>
          <w:b/>
          <w:sz w:val="24"/>
          <w:szCs w:val="24"/>
        </w:rPr>
        <w:t>С. </w:t>
      </w:r>
      <w:r w:rsidR="005C5793" w:rsidRPr="002A2EF3">
        <w:rPr>
          <w:b/>
          <w:sz w:val="24"/>
          <w:szCs w:val="24"/>
        </w:rPr>
        <w:t>120)</w:t>
      </w:r>
      <w:r w:rsidR="00AC5A97">
        <w:rPr>
          <w:b/>
          <w:sz w:val="24"/>
          <w:szCs w:val="24"/>
        </w:rPr>
        <w:t xml:space="preserve"> </w:t>
      </w:r>
      <w:r w:rsidRPr="002A2EF3">
        <w:rPr>
          <w:sz w:val="24"/>
          <w:szCs w:val="24"/>
        </w:rPr>
        <w:t>соотносятся друг с другом отнюдь не как «реалист» и «романтик».</w:t>
      </w:r>
      <w:r w:rsidRPr="002A2EF3">
        <w:rPr>
          <w:sz w:val="24"/>
          <w:szCs w:val="24"/>
          <w:vertAlign w:val="superscript"/>
        </w:rPr>
        <w:footnoteReference w:id="24"/>
      </w:r>
      <w:r w:rsidRPr="002A2EF3">
        <w:rPr>
          <w:sz w:val="24"/>
          <w:szCs w:val="24"/>
        </w:rPr>
        <w:t xml:space="preserve"> Оба они «реалисты» — на «практике». Только один из них, запутываясь в дебрях своей «</w:t>
      </w:r>
      <w:proofErr w:type="spellStart"/>
      <w:r w:rsidRPr="002A2EF3">
        <w:rPr>
          <w:sz w:val="24"/>
          <w:szCs w:val="24"/>
        </w:rPr>
        <w:t>макиавеллической</w:t>
      </w:r>
      <w:proofErr w:type="spellEnd"/>
      <w:r w:rsidRPr="002A2EF3">
        <w:rPr>
          <w:sz w:val="24"/>
          <w:szCs w:val="24"/>
        </w:rPr>
        <w:t>» «практики», не позволяет е</w:t>
      </w:r>
      <w:r w:rsidR="005C5793" w:rsidRPr="002A2EF3">
        <w:rPr>
          <w:sz w:val="24"/>
          <w:szCs w:val="24"/>
        </w:rPr>
        <w:t xml:space="preserve">й оседлать свою «теорию», </w:t>
      </w:r>
      <w:r w:rsidR="005C5793" w:rsidRPr="002A2EF3">
        <w:rPr>
          <w:sz w:val="24"/>
          <w:szCs w:val="24"/>
        </w:rPr>
        <w:lastRenderedPageBreak/>
        <w:t>остав</w:t>
      </w:r>
      <w:r w:rsidRPr="002A2EF3">
        <w:rPr>
          <w:sz w:val="24"/>
          <w:szCs w:val="24"/>
        </w:rPr>
        <w:t>ляет за этой последней функцию и, следовательно, достоинство быть «реальной», освещать и суд</w:t>
      </w:r>
      <w:r w:rsidR="005C5793" w:rsidRPr="002A2EF3">
        <w:rPr>
          <w:sz w:val="24"/>
          <w:szCs w:val="24"/>
        </w:rPr>
        <w:t>и</w:t>
      </w:r>
      <w:r w:rsidRPr="002A2EF3">
        <w:rPr>
          <w:sz w:val="24"/>
          <w:szCs w:val="24"/>
        </w:rPr>
        <w:t>ть «практику», подтягивать е</w:t>
      </w:r>
      <w:r w:rsidR="005C5793" w:rsidRPr="002A2EF3">
        <w:rPr>
          <w:sz w:val="24"/>
          <w:szCs w:val="24"/>
        </w:rPr>
        <w:t>е до своего собственного уровня,</w:t>
      </w:r>
      <w:r w:rsidRPr="002A2EF3">
        <w:rPr>
          <w:sz w:val="24"/>
          <w:szCs w:val="24"/>
        </w:rPr>
        <w:t xml:space="preserve"> воздействовать на нее качественно. Другой — довольствуется как своей реальной «практикой», так и романтизированным портретом, услужливо составленным из обиходных литературных штампов его лакействующей «теорией», не докапываясь до их соотношен</w:t>
      </w:r>
      <w:r w:rsidR="005C5793" w:rsidRPr="002A2EF3">
        <w:rPr>
          <w:sz w:val="24"/>
          <w:szCs w:val="24"/>
        </w:rPr>
        <w:t>и</w:t>
      </w:r>
      <w:r w:rsidRPr="002A2EF3">
        <w:rPr>
          <w:sz w:val="24"/>
          <w:szCs w:val="24"/>
        </w:rPr>
        <w:t>я друг с другом и обоюдно</w:t>
      </w:r>
      <w:r w:rsidR="005C5793" w:rsidRPr="002A2EF3">
        <w:rPr>
          <w:sz w:val="24"/>
          <w:szCs w:val="24"/>
        </w:rPr>
        <w:t>го достоинства; а между тем они,</w:t>
      </w:r>
      <w:r w:rsidRPr="002A2EF3">
        <w:rPr>
          <w:sz w:val="24"/>
          <w:szCs w:val="24"/>
        </w:rPr>
        <w:t xml:space="preserve"> разительно не соответствуя друг другу внешне, вполне гармонируют внутренне. Как видим, в Николае Федоровиче «теория» и «п</w:t>
      </w:r>
      <w:r w:rsidR="005C5793" w:rsidRPr="002A2EF3">
        <w:rPr>
          <w:sz w:val="24"/>
          <w:szCs w:val="24"/>
        </w:rPr>
        <w:t>рактика» тоже сливаются в непро</w:t>
      </w:r>
      <w:r w:rsidRPr="002A2EF3">
        <w:rPr>
          <w:sz w:val="24"/>
          <w:szCs w:val="24"/>
        </w:rPr>
        <w:t xml:space="preserve">тиворечивое единство, только это </w:t>
      </w:r>
      <w:r w:rsidRPr="002A2EF3">
        <w:rPr>
          <w:rStyle w:val="Bodytext29ptItalicSpacing0pt"/>
          <w:spacing w:val="0"/>
          <w:sz w:val="24"/>
          <w:szCs w:val="24"/>
        </w:rPr>
        <w:t>другая</w:t>
      </w:r>
      <w:r w:rsidRPr="002A2EF3">
        <w:rPr>
          <w:sz w:val="24"/>
          <w:szCs w:val="24"/>
        </w:rPr>
        <w:t xml:space="preserve"> «теория» и </w:t>
      </w:r>
      <w:r w:rsidRPr="002A2EF3">
        <w:rPr>
          <w:rStyle w:val="Bodytext29ptItalicSpacing0pt"/>
          <w:spacing w:val="0"/>
          <w:sz w:val="24"/>
          <w:szCs w:val="24"/>
        </w:rPr>
        <w:t xml:space="preserve">другая </w:t>
      </w:r>
      <w:r w:rsidRPr="002A2EF3">
        <w:rPr>
          <w:sz w:val="24"/>
          <w:szCs w:val="24"/>
        </w:rPr>
        <w:t xml:space="preserve">«практика», чем у Марьи Владимировны и Серебрякова. Уже в оценке молодого Чернышевского «теоретический» романтизм в свете разума и </w:t>
      </w:r>
      <w:proofErr w:type="gramStart"/>
      <w:r w:rsidRPr="002A2EF3">
        <w:rPr>
          <w:sz w:val="24"/>
          <w:szCs w:val="24"/>
        </w:rPr>
        <w:t>логики оказывается</w:t>
      </w:r>
      <w:proofErr w:type="gramEnd"/>
      <w:r w:rsidRPr="002A2EF3">
        <w:rPr>
          <w:sz w:val="24"/>
          <w:szCs w:val="24"/>
        </w:rPr>
        <w:t xml:space="preserve"> зако</w:t>
      </w:r>
      <w:r w:rsidR="005C5793" w:rsidRPr="002A2EF3">
        <w:rPr>
          <w:sz w:val="24"/>
          <w:szCs w:val="24"/>
        </w:rPr>
        <w:t>н</w:t>
      </w:r>
      <w:r w:rsidRPr="002A2EF3">
        <w:rPr>
          <w:sz w:val="24"/>
          <w:szCs w:val="24"/>
        </w:rPr>
        <w:t>омерной формой оправдания и «украшения» пошлой, неп</w:t>
      </w:r>
      <w:r w:rsidR="005C5793" w:rsidRPr="002A2EF3">
        <w:rPr>
          <w:sz w:val="24"/>
          <w:szCs w:val="24"/>
        </w:rPr>
        <w:t>оследовательной или апологетиче</w:t>
      </w:r>
      <w:r w:rsidRPr="002A2EF3">
        <w:rPr>
          <w:sz w:val="24"/>
          <w:szCs w:val="24"/>
        </w:rPr>
        <w:t>ской «практики».</w:t>
      </w:r>
    </w:p>
    <w:p w14:paraId="22D4E756"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Два принципиальных вывода необходимо вытекают из анализа ранних беллетристических опытов Чернышевского.</w:t>
      </w:r>
    </w:p>
    <w:p w14:paraId="5CBB9C64"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 xml:space="preserve">Во-первых, то, что основные темы зрелого творчества </w:t>
      </w:r>
      <w:r w:rsidR="005C5793" w:rsidRPr="002A2EF3">
        <w:rPr>
          <w:sz w:val="24"/>
          <w:szCs w:val="24"/>
        </w:rPr>
        <w:t>и</w:t>
      </w:r>
      <w:r w:rsidRPr="002A2EF3">
        <w:rPr>
          <w:sz w:val="24"/>
          <w:szCs w:val="24"/>
        </w:rPr>
        <w:t xml:space="preserve"> основные принципы художественного метода Чернышевского уходят своими корнями в литературную эпоху 40-х годов.</w:t>
      </w:r>
    </w:p>
    <w:p w14:paraId="246B937A" w14:textId="77777777" w:rsidR="006E088A" w:rsidRPr="002A2EF3" w:rsidRDefault="0089061D" w:rsidP="002A2EF3">
      <w:pPr>
        <w:pStyle w:val="Bodytext20"/>
        <w:shd w:val="clear" w:color="auto" w:fill="auto"/>
        <w:spacing w:before="0" w:line="360" w:lineRule="auto"/>
        <w:ind w:firstLine="709"/>
        <w:contextualSpacing/>
        <w:jc w:val="both"/>
        <w:rPr>
          <w:sz w:val="24"/>
          <w:szCs w:val="24"/>
        </w:rPr>
      </w:pPr>
      <w:r w:rsidRPr="002A2EF3">
        <w:rPr>
          <w:sz w:val="24"/>
          <w:szCs w:val="24"/>
        </w:rPr>
        <w:t>Во-вторых, то, что картина общего литера</w:t>
      </w:r>
      <w:r w:rsidR="005C5793" w:rsidRPr="002A2EF3">
        <w:rPr>
          <w:sz w:val="24"/>
          <w:szCs w:val="24"/>
        </w:rPr>
        <w:t xml:space="preserve">турного развития 40-х </w:t>
      </w:r>
      <w:proofErr w:type="gramStart"/>
      <w:r w:rsidR="005C5793" w:rsidRPr="002A2EF3">
        <w:rPr>
          <w:sz w:val="24"/>
          <w:szCs w:val="24"/>
        </w:rPr>
        <w:t>годов ока</w:t>
      </w:r>
      <w:r w:rsidRPr="002A2EF3">
        <w:rPr>
          <w:sz w:val="24"/>
          <w:szCs w:val="24"/>
        </w:rPr>
        <w:t>зывается</w:t>
      </w:r>
      <w:proofErr w:type="gramEnd"/>
      <w:r w:rsidRPr="002A2EF3">
        <w:rPr>
          <w:sz w:val="24"/>
          <w:szCs w:val="24"/>
        </w:rPr>
        <w:t xml:space="preserve"> неполной и недостаточной без учета литературного творчества молодого Чернышевского.</w:t>
      </w:r>
    </w:p>
    <w:p w14:paraId="4B20029A" w14:textId="77777777" w:rsidR="002A2EF3" w:rsidRPr="002A2EF3" w:rsidRDefault="002A2EF3">
      <w:pPr>
        <w:pStyle w:val="Bodytext20"/>
        <w:shd w:val="clear" w:color="auto" w:fill="auto"/>
        <w:spacing w:before="0" w:line="360" w:lineRule="auto"/>
        <w:ind w:firstLine="709"/>
        <w:contextualSpacing/>
        <w:jc w:val="both"/>
        <w:rPr>
          <w:sz w:val="24"/>
          <w:szCs w:val="24"/>
        </w:rPr>
      </w:pPr>
    </w:p>
    <w:sectPr w:rsidR="002A2EF3" w:rsidRPr="002A2EF3" w:rsidSect="004E6AF5">
      <w:footerReference w:type="even" r:id="rId8"/>
      <w:footerReference w:type="default" r:id="rId9"/>
      <w:footerReference w:type="first" r:id="rId10"/>
      <w:type w:val="continuous"/>
      <w:pgSz w:w="11907" w:h="16839" w:code="9"/>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5DB4" w14:textId="77777777" w:rsidR="00040126" w:rsidRDefault="00040126">
      <w:r>
        <w:separator/>
      </w:r>
    </w:p>
  </w:endnote>
  <w:endnote w:type="continuationSeparator" w:id="0">
    <w:p w14:paraId="412114BC" w14:textId="77777777" w:rsidR="00040126" w:rsidRDefault="0004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856121"/>
      <w:docPartObj>
        <w:docPartGallery w:val="Page Numbers (Bottom of Page)"/>
        <w:docPartUnique/>
      </w:docPartObj>
    </w:sdtPr>
    <w:sdtContent>
      <w:p w14:paraId="56BAB11D" w14:textId="7930C13E" w:rsidR="00AC5A97" w:rsidRDefault="00AC5A97">
        <w:pPr>
          <w:pStyle w:val="a5"/>
          <w:jc w:val="right"/>
        </w:pPr>
        <w:r>
          <w:fldChar w:fldCharType="begin"/>
        </w:r>
        <w:r>
          <w:instrText>PAGE   \* MERGEFORMAT</w:instrText>
        </w:r>
        <w:r>
          <w:fldChar w:fldCharType="separate"/>
        </w:r>
        <w:r>
          <w:t>2</w:t>
        </w:r>
        <w:r>
          <w:fldChar w:fldCharType="end"/>
        </w:r>
      </w:p>
    </w:sdtContent>
  </w:sdt>
  <w:p w14:paraId="3F9EE9D6" w14:textId="77777777" w:rsidR="00AC5A97" w:rsidRDefault="00AC5A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709678"/>
      <w:docPartObj>
        <w:docPartGallery w:val="Page Numbers (Bottom of Page)"/>
        <w:docPartUnique/>
      </w:docPartObj>
    </w:sdtPr>
    <w:sdtContent>
      <w:p w14:paraId="3FEACB64" w14:textId="1331F887" w:rsidR="00F6247A" w:rsidRDefault="00F6247A">
        <w:pPr>
          <w:pStyle w:val="a5"/>
          <w:jc w:val="right"/>
        </w:pPr>
        <w:r>
          <w:fldChar w:fldCharType="begin"/>
        </w:r>
        <w:r>
          <w:instrText>PAGE   \* MERGEFORMAT</w:instrText>
        </w:r>
        <w:r>
          <w:fldChar w:fldCharType="separate"/>
        </w:r>
        <w:r>
          <w:t>2</w:t>
        </w:r>
        <w:r>
          <w:fldChar w:fldCharType="end"/>
        </w:r>
      </w:p>
    </w:sdtContent>
  </w:sdt>
  <w:p w14:paraId="58AF14E1" w14:textId="77777777" w:rsidR="00F6247A" w:rsidRDefault="00F624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3DB1" w14:textId="77777777" w:rsidR="00F37BD4" w:rsidRDefault="00040126">
    <w:pPr>
      <w:rPr>
        <w:sz w:val="2"/>
        <w:szCs w:val="2"/>
      </w:rPr>
    </w:pPr>
    <w:r>
      <w:pict w14:anchorId="3A85C9D7">
        <v:shapetype id="_x0000_t202" coordsize="21600,21600" o:spt="202" path="m,l,21600r21600,l21600,xe">
          <v:stroke joinstyle="miter"/>
          <v:path gradientshapeok="t" o:connecttype="rect"/>
        </v:shapetype>
        <v:shape id="_x0000_s2049" type="#_x0000_t202" style="position:absolute;margin-left:37.5pt;margin-top:681.4pt;width:116.9pt;height:11.75pt;z-index:-251658752;mso-wrap-style:none;mso-wrap-distance-left:5pt;mso-wrap-distance-right:5pt;mso-position-horizontal-relative:page;mso-position-vertical-relative:page" wrapcoords="0 0" filled="f" stroked="f">
          <v:textbox style="mso-next-textbox:#_x0000_s2049;mso-fit-shape-to-text:t" inset="0,0,0,0">
            <w:txbxContent>
              <w:p w14:paraId="363827F7" w14:textId="77777777" w:rsidR="00F37BD4" w:rsidRDefault="00F37BD4">
                <w:pPr>
                  <w:pStyle w:val="Headerorfooter0"/>
                  <w:shd w:val="clear" w:color="auto" w:fill="auto"/>
                  <w:spacing w:line="240" w:lineRule="auto"/>
                </w:pPr>
                <w:r>
                  <w:rPr>
                    <w:rStyle w:val="Headerorfooter12ptBoldSpacing0pt0"/>
                    <w:i/>
                    <w:iCs/>
                  </w:rPr>
                  <w:t>И</w:t>
                </w:r>
                <w:r>
                  <w:rPr>
                    <w:rStyle w:val="Headerorfooter12ptBoldSpacing0pt"/>
                    <w:i/>
                    <w:iCs/>
                  </w:rPr>
                  <w:t>Ъ.ризЪк</w:t>
                </w:r>
                <w:r>
                  <w:rPr>
                    <w:rStyle w:val="Headerorfooter12ptBoldSpacing0pt0"/>
                    <w:i/>
                    <w:iCs/>
                  </w:rPr>
                  <w:t>т</w:t>
                </w:r>
                <w:r>
                  <w:rPr>
                    <w:rStyle w:val="Headerorfooter12ptBoldSpacing0pt"/>
                    <w:i/>
                    <w:iCs/>
                  </w:rPr>
                  <w:t>зк</w:t>
                </w:r>
                <w:r>
                  <w:rPr>
                    <w:rStyle w:val="Headerorfooter12ptBoldSpacing0pt0"/>
                    <w:i/>
                    <w:iCs/>
                  </w:rPr>
                  <w:t>у</w:t>
                </w:r>
                <w:r>
                  <w:rPr>
                    <w:rStyle w:val="Headerorfooter12ptBoldSpacing0pt"/>
                    <w:i/>
                    <w:iCs/>
                  </w:rPr>
                  <w:t>йот.ги</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366B" w14:textId="77777777" w:rsidR="00040126" w:rsidRDefault="00040126">
      <w:r>
        <w:separator/>
      </w:r>
    </w:p>
  </w:footnote>
  <w:footnote w:type="continuationSeparator" w:id="0">
    <w:p w14:paraId="012A5FE5" w14:textId="77777777" w:rsidR="00040126" w:rsidRDefault="00040126">
      <w:r>
        <w:continuationSeparator/>
      </w:r>
    </w:p>
  </w:footnote>
  <w:footnote w:id="1">
    <w:p w14:paraId="2D685C89" w14:textId="77777777" w:rsidR="00F6247A" w:rsidRPr="00F6247A" w:rsidRDefault="00F37BD4" w:rsidP="00F6247A">
      <w:pPr>
        <w:pStyle w:val="Footnote0"/>
        <w:shd w:val="clear" w:color="auto" w:fill="auto"/>
        <w:tabs>
          <w:tab w:val="left" w:pos="542"/>
        </w:tabs>
        <w:spacing w:line="360" w:lineRule="auto"/>
        <w:ind w:firstLine="709"/>
        <w:rPr>
          <w:sz w:val="22"/>
          <w:szCs w:val="22"/>
        </w:rPr>
      </w:pPr>
      <w:r w:rsidRPr="00F6247A">
        <w:rPr>
          <w:sz w:val="22"/>
          <w:szCs w:val="22"/>
          <w:vertAlign w:val="superscript"/>
        </w:rPr>
        <w:footnoteRef/>
      </w:r>
      <w:r w:rsidRPr="00F6247A">
        <w:rPr>
          <w:sz w:val="22"/>
          <w:szCs w:val="22"/>
        </w:rPr>
        <w:t xml:space="preserve"> См.: </w:t>
      </w:r>
    </w:p>
    <w:p w14:paraId="3F8CC21B" w14:textId="77777777" w:rsidR="00F6247A" w:rsidRPr="00F6247A" w:rsidRDefault="00F37BD4" w:rsidP="00F6247A">
      <w:pPr>
        <w:pStyle w:val="Footnote0"/>
        <w:numPr>
          <w:ilvl w:val="0"/>
          <w:numId w:val="3"/>
        </w:numPr>
        <w:shd w:val="clear" w:color="auto" w:fill="auto"/>
        <w:tabs>
          <w:tab w:val="left" w:pos="709"/>
        </w:tabs>
        <w:spacing w:line="360" w:lineRule="auto"/>
        <w:ind w:left="426"/>
        <w:rPr>
          <w:sz w:val="22"/>
          <w:szCs w:val="22"/>
        </w:rPr>
      </w:pPr>
      <w:r w:rsidRPr="00F6247A">
        <w:rPr>
          <w:i/>
          <w:sz w:val="22"/>
          <w:szCs w:val="22"/>
        </w:rPr>
        <w:t>А. П. Медведев.</w:t>
      </w:r>
      <w:r w:rsidRPr="00F6247A">
        <w:rPr>
          <w:sz w:val="22"/>
          <w:szCs w:val="22"/>
        </w:rPr>
        <w:t xml:space="preserve"> Литературное ученичество Н. Г. Чернышевского. «Ученые записки Саратовского государственного педагогического института», </w:t>
      </w:r>
      <w:proofErr w:type="spellStart"/>
      <w:r w:rsidRPr="00F6247A">
        <w:rPr>
          <w:sz w:val="22"/>
          <w:szCs w:val="22"/>
        </w:rPr>
        <w:t>вып</w:t>
      </w:r>
      <w:proofErr w:type="spellEnd"/>
      <w:r w:rsidRPr="00F6247A">
        <w:rPr>
          <w:sz w:val="22"/>
          <w:szCs w:val="22"/>
        </w:rPr>
        <w:t xml:space="preserve">. V, 1940; </w:t>
      </w:r>
    </w:p>
    <w:p w14:paraId="0069FBF7" w14:textId="54FA3A4B" w:rsidR="00F6247A" w:rsidRPr="00F6247A" w:rsidRDefault="00F37BD4" w:rsidP="00F6247A">
      <w:pPr>
        <w:pStyle w:val="Footnote0"/>
        <w:numPr>
          <w:ilvl w:val="0"/>
          <w:numId w:val="3"/>
        </w:numPr>
        <w:shd w:val="clear" w:color="auto" w:fill="auto"/>
        <w:tabs>
          <w:tab w:val="left" w:pos="709"/>
        </w:tabs>
        <w:spacing w:line="360" w:lineRule="auto"/>
        <w:ind w:left="426"/>
        <w:rPr>
          <w:sz w:val="22"/>
          <w:szCs w:val="22"/>
        </w:rPr>
      </w:pPr>
      <w:r w:rsidRPr="00F6247A">
        <w:rPr>
          <w:i/>
          <w:sz w:val="22"/>
          <w:szCs w:val="22"/>
        </w:rPr>
        <w:t>Б. </w:t>
      </w:r>
      <w:r w:rsidR="00AC5A97">
        <w:rPr>
          <w:i/>
          <w:sz w:val="22"/>
          <w:szCs w:val="22"/>
        </w:rPr>
        <w:t>С. </w:t>
      </w:r>
      <w:r w:rsidRPr="00F6247A">
        <w:rPr>
          <w:rStyle w:val="FootnoteSpacing2pt"/>
          <w:i/>
          <w:spacing w:val="0"/>
          <w:sz w:val="22"/>
          <w:szCs w:val="22"/>
        </w:rPr>
        <w:t>Морозов.</w:t>
      </w:r>
      <w:r w:rsidRPr="00F6247A">
        <w:rPr>
          <w:i/>
          <w:sz w:val="22"/>
          <w:szCs w:val="22"/>
        </w:rPr>
        <w:t xml:space="preserve"> </w:t>
      </w:r>
      <w:r w:rsidRPr="00F6247A">
        <w:rPr>
          <w:sz w:val="22"/>
          <w:szCs w:val="22"/>
        </w:rPr>
        <w:t xml:space="preserve">Юношеская повесть Н. Г. Чернышевского «Теория и практика». «Известия Туркменского филиала АН СССР», 1950, № 4; </w:t>
      </w:r>
    </w:p>
    <w:p w14:paraId="329CDEE5" w14:textId="77777777" w:rsidR="00F6247A" w:rsidRPr="00F6247A" w:rsidRDefault="00F37BD4" w:rsidP="00F6247A">
      <w:pPr>
        <w:pStyle w:val="Footnote0"/>
        <w:numPr>
          <w:ilvl w:val="0"/>
          <w:numId w:val="3"/>
        </w:numPr>
        <w:shd w:val="clear" w:color="auto" w:fill="auto"/>
        <w:tabs>
          <w:tab w:val="left" w:pos="709"/>
        </w:tabs>
        <w:spacing w:line="360" w:lineRule="auto"/>
        <w:ind w:left="426"/>
        <w:rPr>
          <w:sz w:val="22"/>
          <w:szCs w:val="22"/>
        </w:rPr>
      </w:pPr>
      <w:r w:rsidRPr="00F6247A">
        <w:rPr>
          <w:i/>
          <w:sz w:val="22"/>
          <w:szCs w:val="22"/>
        </w:rPr>
        <w:t>М. П. Ни</w:t>
      </w:r>
      <w:r w:rsidRPr="00F6247A">
        <w:rPr>
          <w:rStyle w:val="FootnoteSpacing2pt"/>
          <w:i/>
          <w:spacing w:val="0"/>
          <w:sz w:val="22"/>
          <w:szCs w:val="22"/>
        </w:rPr>
        <w:t>колаев.</w:t>
      </w:r>
      <w:r w:rsidRPr="00F6247A">
        <w:rPr>
          <w:sz w:val="22"/>
          <w:szCs w:val="22"/>
        </w:rPr>
        <w:t xml:space="preserve"> Юношеские произведения Чернышевского. «Ученые записки Тульского государственного педагогического института», </w:t>
      </w:r>
      <w:proofErr w:type="spellStart"/>
      <w:r w:rsidRPr="00F6247A">
        <w:rPr>
          <w:sz w:val="22"/>
          <w:szCs w:val="22"/>
        </w:rPr>
        <w:t>вып</w:t>
      </w:r>
      <w:proofErr w:type="spellEnd"/>
      <w:r w:rsidRPr="00F6247A">
        <w:rPr>
          <w:sz w:val="22"/>
          <w:szCs w:val="22"/>
        </w:rPr>
        <w:t xml:space="preserve">. 6, 1955. </w:t>
      </w:r>
    </w:p>
    <w:p w14:paraId="57D9F25D" w14:textId="4108683A" w:rsidR="00F37BD4" w:rsidRPr="00F6247A" w:rsidRDefault="00F37BD4" w:rsidP="00F6247A">
      <w:pPr>
        <w:pStyle w:val="Footnote0"/>
        <w:shd w:val="clear" w:color="auto" w:fill="auto"/>
        <w:tabs>
          <w:tab w:val="left" w:pos="542"/>
        </w:tabs>
        <w:spacing w:line="360" w:lineRule="auto"/>
        <w:ind w:firstLine="709"/>
        <w:rPr>
          <w:sz w:val="22"/>
          <w:szCs w:val="22"/>
        </w:rPr>
      </w:pPr>
      <w:r w:rsidRPr="00F6247A">
        <w:rPr>
          <w:sz w:val="22"/>
          <w:szCs w:val="22"/>
        </w:rPr>
        <w:t>Статья А. П. Медведева, несмотря на свою обзорность, точна в наблюдениях и выводах, тактична в формулировках. Работы Б. </w:t>
      </w:r>
      <w:r w:rsidR="00AC5A97">
        <w:rPr>
          <w:sz w:val="22"/>
          <w:szCs w:val="22"/>
        </w:rPr>
        <w:t>С. </w:t>
      </w:r>
      <w:r w:rsidRPr="00F6247A">
        <w:rPr>
          <w:sz w:val="22"/>
          <w:szCs w:val="22"/>
        </w:rPr>
        <w:t>Морозова и М. П. Николаева, хотя и весьма уязвимы с методологической точки зрения, сохраняют известное научное достоинство благодаря тому, что в них впервые поставлены некоторые важнейшие для изучения раннего творчества Чернышевского проблемы.</w:t>
      </w:r>
    </w:p>
  </w:footnote>
  <w:footnote w:id="2">
    <w:p w14:paraId="41D3BE2F" w14:textId="77777777" w:rsidR="00F6247A" w:rsidRPr="00F6247A" w:rsidRDefault="00F37BD4" w:rsidP="00F6247A">
      <w:pPr>
        <w:pStyle w:val="Footnote0"/>
        <w:shd w:val="clear" w:color="auto" w:fill="auto"/>
        <w:tabs>
          <w:tab w:val="left" w:pos="533"/>
        </w:tabs>
        <w:spacing w:line="360" w:lineRule="auto"/>
        <w:ind w:firstLine="709"/>
        <w:rPr>
          <w:sz w:val="22"/>
          <w:szCs w:val="22"/>
        </w:rPr>
      </w:pPr>
      <w:r w:rsidRPr="00F6247A">
        <w:rPr>
          <w:sz w:val="22"/>
          <w:szCs w:val="22"/>
          <w:vertAlign w:val="superscript"/>
        </w:rPr>
        <w:footnoteRef/>
      </w:r>
      <w:r w:rsidRPr="00F6247A">
        <w:rPr>
          <w:sz w:val="22"/>
          <w:szCs w:val="22"/>
        </w:rPr>
        <w:t xml:space="preserve"> См., например: </w:t>
      </w:r>
    </w:p>
    <w:p w14:paraId="293DEAE4" w14:textId="77777777" w:rsidR="00F6247A" w:rsidRPr="00F6247A" w:rsidRDefault="00F37BD4" w:rsidP="00F6247A">
      <w:pPr>
        <w:pStyle w:val="Footnote0"/>
        <w:numPr>
          <w:ilvl w:val="0"/>
          <w:numId w:val="4"/>
        </w:numPr>
        <w:shd w:val="clear" w:color="auto" w:fill="auto"/>
        <w:tabs>
          <w:tab w:val="left" w:pos="533"/>
        </w:tabs>
        <w:spacing w:line="360" w:lineRule="auto"/>
        <w:ind w:left="426"/>
        <w:rPr>
          <w:sz w:val="22"/>
          <w:szCs w:val="22"/>
        </w:rPr>
      </w:pPr>
      <w:r w:rsidRPr="00F6247A">
        <w:rPr>
          <w:i/>
          <w:sz w:val="22"/>
          <w:szCs w:val="22"/>
        </w:rPr>
        <w:t xml:space="preserve">А. </w:t>
      </w:r>
      <w:proofErr w:type="spellStart"/>
      <w:r w:rsidRPr="00F6247A">
        <w:rPr>
          <w:i/>
          <w:sz w:val="22"/>
          <w:szCs w:val="22"/>
        </w:rPr>
        <w:t>Скафтымов</w:t>
      </w:r>
      <w:proofErr w:type="spellEnd"/>
      <w:r w:rsidRPr="00F6247A">
        <w:rPr>
          <w:i/>
          <w:sz w:val="22"/>
          <w:szCs w:val="22"/>
        </w:rPr>
        <w:t>.</w:t>
      </w:r>
      <w:r w:rsidRPr="00F6247A">
        <w:rPr>
          <w:sz w:val="22"/>
          <w:szCs w:val="22"/>
        </w:rPr>
        <w:t xml:space="preserve"> Жизнь и деятельность Н. Г. Чернышевского. Изд. 2-е, </w:t>
      </w:r>
      <w:proofErr w:type="spellStart"/>
      <w:r w:rsidRPr="00F6247A">
        <w:rPr>
          <w:sz w:val="22"/>
          <w:szCs w:val="22"/>
        </w:rPr>
        <w:t>испр</w:t>
      </w:r>
      <w:proofErr w:type="spellEnd"/>
      <w:proofErr w:type="gramStart"/>
      <w:r w:rsidRPr="00F6247A">
        <w:rPr>
          <w:sz w:val="22"/>
          <w:szCs w:val="22"/>
        </w:rPr>
        <w:t>.</w:t>
      </w:r>
      <w:proofErr w:type="gramEnd"/>
      <w:r w:rsidRPr="00F6247A">
        <w:rPr>
          <w:sz w:val="22"/>
          <w:szCs w:val="22"/>
        </w:rPr>
        <w:t xml:space="preserve"> и доп., Саратов, 1947; </w:t>
      </w:r>
      <w:r w:rsidRPr="00F6247A">
        <w:rPr>
          <w:i/>
          <w:sz w:val="22"/>
          <w:szCs w:val="22"/>
        </w:rPr>
        <w:t xml:space="preserve">Гр. </w:t>
      </w:r>
      <w:r w:rsidRPr="00F6247A">
        <w:rPr>
          <w:rStyle w:val="FootnoteSpacing2pt"/>
          <w:i/>
          <w:spacing w:val="0"/>
          <w:sz w:val="22"/>
          <w:szCs w:val="22"/>
        </w:rPr>
        <w:t>Тамарченко.</w:t>
      </w:r>
      <w:r w:rsidRPr="00F6247A">
        <w:rPr>
          <w:sz w:val="22"/>
          <w:szCs w:val="22"/>
        </w:rPr>
        <w:t xml:space="preserve"> Романы Н. Г. Чернышевского. Саратовское книжное изд., 1954; </w:t>
      </w:r>
    </w:p>
    <w:p w14:paraId="1E4C582E" w14:textId="77777777" w:rsidR="00F6247A" w:rsidRPr="00F6247A" w:rsidRDefault="00F37BD4" w:rsidP="00F6247A">
      <w:pPr>
        <w:pStyle w:val="Footnote0"/>
        <w:numPr>
          <w:ilvl w:val="0"/>
          <w:numId w:val="4"/>
        </w:numPr>
        <w:shd w:val="clear" w:color="auto" w:fill="auto"/>
        <w:tabs>
          <w:tab w:val="left" w:pos="533"/>
        </w:tabs>
        <w:spacing w:line="360" w:lineRule="auto"/>
        <w:ind w:left="426"/>
        <w:rPr>
          <w:sz w:val="22"/>
          <w:szCs w:val="22"/>
        </w:rPr>
      </w:pPr>
      <w:r w:rsidRPr="00F6247A">
        <w:rPr>
          <w:i/>
          <w:sz w:val="22"/>
          <w:szCs w:val="22"/>
        </w:rPr>
        <w:t>Б. </w:t>
      </w:r>
      <w:r w:rsidRPr="00F6247A">
        <w:rPr>
          <w:rStyle w:val="FootnoteSpacing2pt"/>
          <w:i/>
          <w:spacing w:val="0"/>
          <w:sz w:val="22"/>
          <w:szCs w:val="22"/>
        </w:rPr>
        <w:t>Рюриков.</w:t>
      </w:r>
      <w:r w:rsidRPr="00F6247A">
        <w:rPr>
          <w:sz w:val="22"/>
          <w:szCs w:val="22"/>
        </w:rPr>
        <w:t xml:space="preserve"> Н. Г. Чернышевский. Критико-биографический очерк. </w:t>
      </w:r>
      <w:proofErr w:type="spellStart"/>
      <w:r w:rsidRPr="00F6247A">
        <w:rPr>
          <w:sz w:val="22"/>
          <w:szCs w:val="22"/>
        </w:rPr>
        <w:t>Гослитиздат</w:t>
      </w:r>
      <w:proofErr w:type="spellEnd"/>
      <w:r w:rsidRPr="00F6247A">
        <w:rPr>
          <w:sz w:val="22"/>
          <w:szCs w:val="22"/>
        </w:rPr>
        <w:t xml:space="preserve">, М., 1961; </w:t>
      </w:r>
    </w:p>
    <w:p w14:paraId="60AF2E11" w14:textId="2E9C3D32" w:rsidR="00F37BD4" w:rsidRPr="00F6247A" w:rsidRDefault="00F37BD4" w:rsidP="00F6247A">
      <w:pPr>
        <w:pStyle w:val="Footnote0"/>
        <w:numPr>
          <w:ilvl w:val="0"/>
          <w:numId w:val="4"/>
        </w:numPr>
        <w:shd w:val="clear" w:color="auto" w:fill="auto"/>
        <w:tabs>
          <w:tab w:val="left" w:pos="533"/>
        </w:tabs>
        <w:spacing w:line="360" w:lineRule="auto"/>
        <w:ind w:left="426"/>
        <w:rPr>
          <w:sz w:val="22"/>
          <w:szCs w:val="22"/>
        </w:rPr>
      </w:pPr>
      <w:r w:rsidRPr="00F6247A">
        <w:rPr>
          <w:i/>
          <w:sz w:val="22"/>
          <w:szCs w:val="22"/>
        </w:rPr>
        <w:t>Е. </w:t>
      </w:r>
      <w:r w:rsidRPr="00F6247A">
        <w:rPr>
          <w:rStyle w:val="FootnoteSpacing2pt"/>
          <w:i/>
          <w:spacing w:val="0"/>
          <w:sz w:val="22"/>
          <w:szCs w:val="22"/>
        </w:rPr>
        <w:t>Покусаев.</w:t>
      </w:r>
      <w:r w:rsidRPr="00F6247A">
        <w:rPr>
          <w:sz w:val="22"/>
          <w:szCs w:val="22"/>
        </w:rPr>
        <w:t xml:space="preserve"> Н. Г. Чернышевский. Очерк жизни и деятельности. Изд. 4-е, </w:t>
      </w:r>
      <w:proofErr w:type="spellStart"/>
      <w:r w:rsidRPr="00F6247A">
        <w:rPr>
          <w:sz w:val="22"/>
          <w:szCs w:val="22"/>
        </w:rPr>
        <w:t>испр</w:t>
      </w:r>
      <w:proofErr w:type="spellEnd"/>
      <w:proofErr w:type="gramStart"/>
      <w:r w:rsidRPr="00F6247A">
        <w:rPr>
          <w:sz w:val="22"/>
          <w:szCs w:val="22"/>
        </w:rPr>
        <w:t>.</w:t>
      </w:r>
      <w:proofErr w:type="gramEnd"/>
      <w:r w:rsidRPr="00F6247A">
        <w:rPr>
          <w:sz w:val="22"/>
          <w:szCs w:val="22"/>
        </w:rPr>
        <w:t xml:space="preserve"> и доп., Саратов, 1967.</w:t>
      </w:r>
    </w:p>
  </w:footnote>
  <w:footnote w:id="3">
    <w:p w14:paraId="3B872E73" w14:textId="77777777" w:rsidR="00F37BD4" w:rsidRPr="00F6247A" w:rsidRDefault="00F37BD4" w:rsidP="00F6247A">
      <w:pPr>
        <w:pStyle w:val="Footnote0"/>
        <w:shd w:val="clear" w:color="auto" w:fill="auto"/>
        <w:tabs>
          <w:tab w:val="left" w:pos="533"/>
        </w:tabs>
        <w:spacing w:line="360" w:lineRule="auto"/>
        <w:ind w:firstLine="709"/>
        <w:rPr>
          <w:sz w:val="22"/>
          <w:szCs w:val="22"/>
        </w:rPr>
      </w:pPr>
      <w:r w:rsidRPr="00F6247A">
        <w:rPr>
          <w:rStyle w:val="aa"/>
          <w:sz w:val="22"/>
          <w:szCs w:val="22"/>
        </w:rPr>
        <w:footnoteRef/>
      </w:r>
      <w:r w:rsidRPr="00F6247A">
        <w:rPr>
          <w:sz w:val="22"/>
          <w:szCs w:val="22"/>
        </w:rPr>
        <w:t xml:space="preserve"> Есть основания считать, что если это только часть действительно написанного текста, то и все написанное было немногим больше сохранившейся части. Все зависит от датировки фрагмента. Иногда его прямо отождествляют с работой, которую Чернышевский, начиная с октября 1848 года и вплоть до февраля 1849 года, писал для чтения на семинаре у проф. А. В Никитенко. Так поступает Н. А. Алексеев и поэтому датирует текст 18 октября 1848 года (см. его примечание к первой публикации фрагмента: «Звенья», VI, 1936, стр. 601). Внимательное изучение дневникового материала </w:t>
      </w:r>
      <w:proofErr w:type="gramStart"/>
      <w:r w:rsidRPr="00F6247A">
        <w:rPr>
          <w:sz w:val="22"/>
          <w:szCs w:val="22"/>
        </w:rPr>
        <w:t>показывает</w:t>
      </w:r>
      <w:proofErr w:type="gramEnd"/>
      <w:r w:rsidRPr="00F6247A">
        <w:rPr>
          <w:sz w:val="22"/>
          <w:szCs w:val="22"/>
        </w:rPr>
        <w:t xml:space="preserve"> однако, что это неверно. Первоначально «статья» (как он сам ее называл) «об эгоизме Гете» включала рассказ о любви Гете и Лили лишь как эпизод, причем беллетристический характер этого эпизода (если таковой вообще был) в сознании Чернышевского противополагался характеру работы в целом. Так, 9 ноября 1848 года он записывает: «.. . дорогою вздумал писать рассказ о Лили и Гете, который ввел в то, что читал Никитенке, только в обширном размере романа» (Н. Г. Чернышевский , Полное собрание сочинений в пятнадцати томах, т. I, </w:t>
      </w:r>
      <w:proofErr w:type="spellStart"/>
      <w:r w:rsidRPr="00F6247A">
        <w:rPr>
          <w:sz w:val="22"/>
          <w:szCs w:val="22"/>
        </w:rPr>
        <w:t>Гослитиздат</w:t>
      </w:r>
      <w:proofErr w:type="spellEnd"/>
      <w:r w:rsidRPr="00F6247A">
        <w:rPr>
          <w:sz w:val="22"/>
          <w:szCs w:val="22"/>
        </w:rPr>
        <w:t xml:space="preserve">, М., 1939, стр. 166; в дальнейшем ссылки на это издание приводятся в тексте). То, над чем работал Чернышевский зимой 1848‒1849 года, он ни разу не назвал в дневнике «повестью» и вообще никак ни разу не поименовал. После 1 февраля упоминания об этой работе в дневнике прекращаются. И лишь в записи от 14 июня (в той ее части, которая датирована 10 июня) говорится: «Да, в воскресенье или понедельник (т. е. 5 или 6 июня, — </w:t>
      </w:r>
      <w:r w:rsidRPr="00F6247A">
        <w:rPr>
          <w:i/>
          <w:sz w:val="22"/>
          <w:szCs w:val="22"/>
        </w:rPr>
        <w:t>Ю. Р.</w:t>
      </w:r>
      <w:r w:rsidRPr="00F6247A">
        <w:rPr>
          <w:sz w:val="22"/>
          <w:szCs w:val="22"/>
        </w:rPr>
        <w:t xml:space="preserve">) начал было писать эпизод из жизни Гете (любовь к Лили) под названием ,,Пониманье“» (I, 285). Здесь все характерно: и упоминание о </w:t>
      </w:r>
      <w:r w:rsidRPr="00F6247A">
        <w:rPr>
          <w:rStyle w:val="Footnote9ptItalicSpacing0pt"/>
          <w:sz w:val="22"/>
          <w:szCs w:val="22"/>
        </w:rPr>
        <w:t>начале</w:t>
      </w:r>
      <w:r w:rsidRPr="00F6247A">
        <w:rPr>
          <w:sz w:val="22"/>
          <w:szCs w:val="22"/>
        </w:rPr>
        <w:t xml:space="preserve"> работы над «эпизодом из жизни Гете» (т. е. о начале новой работы над старой темой), и указание на кратковременность этой новой работы («начал было писать»), и впервые появляющееся название (вероятно, именно как название для новой вещи), и сама интонация воспоминания (о большой, длительной работе не забудешь, а тут о ней забыто дважды — первый раз в предыдущей записи, которая делалась как раз 6 июня). Таким образом, во-первых, необходимо согласиться с А. П. Медведевым, датирующим текст начала повести «Пониманье» июнем 1849 года (см. его статью, стр. 166); во-вторых, необходимо подчеркнуть, что этот текст не может быть с достаточным основанием признан очередной попыткой литературной реализации замыслов, занимавших Чернышевского осенью и зимой 1848‒1849 года, а является началом новой работы, которая, по всей вероятности, была только начата Чернышевским, так что имеющийся в нашем распоряжении текст — почти все (если не все), что было им написано в июне 1849 года.</w:t>
      </w:r>
    </w:p>
    <w:p w14:paraId="4C0DB74F" w14:textId="77777777" w:rsidR="00F37BD4" w:rsidRPr="00F6247A" w:rsidRDefault="00F37BD4" w:rsidP="00F6247A">
      <w:pPr>
        <w:pStyle w:val="a8"/>
        <w:ind w:firstLine="709"/>
        <w:rPr>
          <w:sz w:val="22"/>
          <w:szCs w:val="22"/>
        </w:rPr>
      </w:pPr>
    </w:p>
  </w:footnote>
  <w:footnote w:id="4">
    <w:p w14:paraId="0054F990" w14:textId="1AF8737C" w:rsidR="00F37BD4" w:rsidRPr="00F6247A" w:rsidRDefault="00F37BD4" w:rsidP="00F6247A">
      <w:pPr>
        <w:pStyle w:val="Footnote0"/>
        <w:shd w:val="clear" w:color="auto" w:fill="auto"/>
        <w:tabs>
          <w:tab w:val="left" w:pos="559"/>
        </w:tabs>
        <w:spacing w:line="360" w:lineRule="auto"/>
        <w:ind w:firstLine="709"/>
        <w:rPr>
          <w:sz w:val="22"/>
          <w:szCs w:val="22"/>
        </w:rPr>
      </w:pPr>
      <w:r w:rsidRPr="00F6247A">
        <w:rPr>
          <w:sz w:val="22"/>
          <w:szCs w:val="22"/>
          <w:vertAlign w:val="superscript"/>
        </w:rPr>
        <w:footnoteRef/>
      </w:r>
      <w:r w:rsidRPr="00F6247A">
        <w:rPr>
          <w:sz w:val="22"/>
          <w:szCs w:val="22"/>
        </w:rPr>
        <w:t xml:space="preserve"> </w:t>
      </w:r>
      <w:r w:rsidRPr="00F6247A">
        <w:rPr>
          <w:i/>
          <w:sz w:val="22"/>
          <w:szCs w:val="22"/>
        </w:rPr>
        <w:t xml:space="preserve">А. П. </w:t>
      </w:r>
      <w:r w:rsidRPr="00F6247A">
        <w:rPr>
          <w:rStyle w:val="FootnoteSpacing2pt"/>
          <w:i/>
          <w:spacing w:val="0"/>
          <w:sz w:val="22"/>
          <w:szCs w:val="22"/>
        </w:rPr>
        <w:t>Медведев.</w:t>
      </w:r>
      <w:r w:rsidRPr="00F6247A">
        <w:rPr>
          <w:sz w:val="22"/>
          <w:szCs w:val="22"/>
        </w:rPr>
        <w:t xml:space="preserve"> Литературное ученичество Н.</w:t>
      </w:r>
      <w:r w:rsidR="00F40A50" w:rsidRPr="00F6247A">
        <w:rPr>
          <w:sz w:val="22"/>
          <w:szCs w:val="22"/>
        </w:rPr>
        <w:t> </w:t>
      </w:r>
      <w:r w:rsidRPr="00F6247A">
        <w:rPr>
          <w:sz w:val="22"/>
          <w:szCs w:val="22"/>
        </w:rPr>
        <w:t>Г. Чернышевского, стр. 166‒167.</w:t>
      </w:r>
    </w:p>
  </w:footnote>
  <w:footnote w:id="5">
    <w:p w14:paraId="56F6BEBC" w14:textId="77777777" w:rsidR="00F37BD4" w:rsidRPr="00F6247A" w:rsidRDefault="00F37BD4" w:rsidP="00F6247A">
      <w:pPr>
        <w:pStyle w:val="Footnote0"/>
        <w:shd w:val="clear" w:color="auto" w:fill="auto"/>
        <w:tabs>
          <w:tab w:val="left" w:pos="516"/>
        </w:tabs>
        <w:spacing w:line="360" w:lineRule="auto"/>
        <w:ind w:firstLine="709"/>
        <w:rPr>
          <w:sz w:val="22"/>
          <w:szCs w:val="22"/>
        </w:rPr>
      </w:pPr>
      <w:r w:rsidRPr="00F6247A">
        <w:rPr>
          <w:sz w:val="22"/>
          <w:szCs w:val="22"/>
          <w:vertAlign w:val="superscript"/>
        </w:rPr>
        <w:footnoteRef/>
      </w:r>
      <w:r w:rsidRPr="00F6247A">
        <w:rPr>
          <w:sz w:val="22"/>
          <w:szCs w:val="22"/>
        </w:rPr>
        <w:t xml:space="preserve"> Ср.: </w:t>
      </w:r>
      <w:r w:rsidRPr="00F6247A">
        <w:rPr>
          <w:i/>
          <w:sz w:val="22"/>
          <w:szCs w:val="22"/>
        </w:rPr>
        <w:t>Гете</w:t>
      </w:r>
      <w:r w:rsidRPr="00F6247A">
        <w:rPr>
          <w:rStyle w:val="FootnoteSpacing2pt"/>
          <w:sz w:val="22"/>
          <w:szCs w:val="22"/>
        </w:rPr>
        <w:t>,</w:t>
      </w:r>
      <w:r w:rsidRPr="00F6247A">
        <w:rPr>
          <w:sz w:val="22"/>
          <w:szCs w:val="22"/>
        </w:rPr>
        <w:t xml:space="preserve"> Собрание сочинений в тринадцати томах, т. IX, </w:t>
      </w:r>
      <w:proofErr w:type="spellStart"/>
      <w:r w:rsidRPr="00F6247A">
        <w:rPr>
          <w:sz w:val="22"/>
          <w:szCs w:val="22"/>
        </w:rPr>
        <w:t>Гослитиздат</w:t>
      </w:r>
      <w:proofErr w:type="spellEnd"/>
      <w:r w:rsidRPr="00F6247A">
        <w:rPr>
          <w:sz w:val="22"/>
          <w:szCs w:val="22"/>
        </w:rPr>
        <w:t>, М., 1935, стр. 247‒248.</w:t>
      </w:r>
    </w:p>
  </w:footnote>
  <w:footnote w:id="6">
    <w:p w14:paraId="53001FB1" w14:textId="77777777" w:rsidR="00F37BD4" w:rsidRPr="00F6247A" w:rsidRDefault="00F37BD4" w:rsidP="00F6247A">
      <w:pPr>
        <w:pStyle w:val="Footnote0"/>
        <w:shd w:val="clear" w:color="auto" w:fill="auto"/>
        <w:tabs>
          <w:tab w:val="left" w:pos="588"/>
        </w:tabs>
        <w:spacing w:line="360" w:lineRule="auto"/>
        <w:ind w:firstLine="709"/>
        <w:rPr>
          <w:sz w:val="22"/>
          <w:szCs w:val="22"/>
        </w:rPr>
      </w:pPr>
      <w:r w:rsidRPr="00F6247A">
        <w:rPr>
          <w:sz w:val="22"/>
          <w:szCs w:val="22"/>
          <w:vertAlign w:val="superscript"/>
        </w:rPr>
        <w:footnoteRef/>
      </w:r>
      <w:r w:rsidRPr="00F6247A">
        <w:rPr>
          <w:sz w:val="22"/>
          <w:szCs w:val="22"/>
        </w:rPr>
        <w:t xml:space="preserve"> То, что мы говорили об «отсутствии смыслового подтекста» у Гете и о «</w:t>
      </w:r>
      <w:proofErr w:type="spellStart"/>
      <w:r w:rsidRPr="00F6247A">
        <w:rPr>
          <w:sz w:val="22"/>
          <w:szCs w:val="22"/>
        </w:rPr>
        <w:t>двуплановости</w:t>
      </w:r>
      <w:proofErr w:type="spellEnd"/>
      <w:r w:rsidRPr="00F6247A">
        <w:rPr>
          <w:sz w:val="22"/>
          <w:szCs w:val="22"/>
        </w:rPr>
        <w:t xml:space="preserve">» характеристики у Чернышевского, нужно понимать в узком, локальном смысле. «Поэзия и правда» Гете, произведение мемуарного жанра, является в то же время, как указывает В. М. </w:t>
      </w:r>
      <w:proofErr w:type="spellStart"/>
      <w:r w:rsidRPr="00F6247A">
        <w:rPr>
          <w:sz w:val="22"/>
          <w:szCs w:val="22"/>
        </w:rPr>
        <w:t>Жирмунский</w:t>
      </w:r>
      <w:proofErr w:type="spellEnd"/>
      <w:r w:rsidRPr="00F6247A">
        <w:rPr>
          <w:sz w:val="22"/>
          <w:szCs w:val="22"/>
        </w:rPr>
        <w:t xml:space="preserve">, «воспитательным романом», следовательно имеет свой, богатый и глубокий художественный подтекст, который, однако, выявляется не на «площади» одной какой-нибудь характеристики (см. предисловие В. М. </w:t>
      </w:r>
      <w:proofErr w:type="spellStart"/>
      <w:r w:rsidRPr="00F6247A">
        <w:rPr>
          <w:sz w:val="22"/>
          <w:szCs w:val="22"/>
        </w:rPr>
        <w:t>Жирмунского</w:t>
      </w:r>
      <w:proofErr w:type="spellEnd"/>
      <w:r w:rsidRPr="00F6247A">
        <w:rPr>
          <w:sz w:val="22"/>
          <w:szCs w:val="22"/>
        </w:rPr>
        <w:t xml:space="preserve"> в кн.: </w:t>
      </w:r>
      <w:r w:rsidRPr="00F6247A">
        <w:rPr>
          <w:rStyle w:val="FootnoteSpacing2pt"/>
          <w:i/>
          <w:spacing w:val="0"/>
          <w:sz w:val="22"/>
          <w:szCs w:val="22"/>
        </w:rPr>
        <w:t>Гете</w:t>
      </w:r>
      <w:r w:rsidRPr="00F6247A">
        <w:rPr>
          <w:rStyle w:val="FootnoteSpacing2pt"/>
          <w:spacing w:val="0"/>
          <w:sz w:val="22"/>
          <w:szCs w:val="22"/>
        </w:rPr>
        <w:t>,</w:t>
      </w:r>
      <w:r w:rsidRPr="00F6247A">
        <w:rPr>
          <w:sz w:val="22"/>
          <w:szCs w:val="22"/>
        </w:rPr>
        <w:t xml:space="preserve"> Собрание сочинений в тринадцати томах, т. IX. стр. 5‒7).</w:t>
      </w:r>
    </w:p>
    <w:p w14:paraId="46CCB905" w14:textId="77777777" w:rsidR="00F37BD4" w:rsidRPr="00F6247A" w:rsidRDefault="00F37BD4" w:rsidP="00F6247A">
      <w:pPr>
        <w:pStyle w:val="Footnote0"/>
        <w:shd w:val="clear" w:color="auto" w:fill="auto"/>
        <w:tabs>
          <w:tab w:val="left" w:pos="588"/>
        </w:tabs>
        <w:spacing w:line="360" w:lineRule="auto"/>
        <w:ind w:firstLine="709"/>
        <w:rPr>
          <w:sz w:val="22"/>
          <w:szCs w:val="22"/>
        </w:rPr>
      </w:pPr>
    </w:p>
  </w:footnote>
  <w:footnote w:id="7">
    <w:p w14:paraId="351F0037" w14:textId="7F5601F0" w:rsidR="00F37BD4" w:rsidRPr="00F6247A" w:rsidRDefault="00F37BD4" w:rsidP="00F6247A">
      <w:pPr>
        <w:pStyle w:val="Footnote0"/>
        <w:shd w:val="clear" w:color="auto" w:fill="auto"/>
        <w:tabs>
          <w:tab w:val="left" w:pos="540"/>
        </w:tabs>
        <w:spacing w:line="360" w:lineRule="auto"/>
        <w:ind w:firstLine="709"/>
        <w:jc w:val="left"/>
        <w:rPr>
          <w:sz w:val="22"/>
          <w:szCs w:val="22"/>
        </w:rPr>
      </w:pPr>
      <w:r w:rsidRPr="00F6247A">
        <w:rPr>
          <w:sz w:val="22"/>
          <w:szCs w:val="22"/>
          <w:vertAlign w:val="superscript"/>
        </w:rPr>
        <w:footnoteRef/>
      </w:r>
      <w:r w:rsidRPr="00F6247A">
        <w:rPr>
          <w:sz w:val="22"/>
          <w:szCs w:val="22"/>
        </w:rPr>
        <w:t xml:space="preserve"> Работа над нею относится к январю‒маю, последнее упоминание в дневнике — к июню 1849 года.</w:t>
      </w:r>
    </w:p>
  </w:footnote>
  <w:footnote w:id="8">
    <w:p w14:paraId="01580684" w14:textId="77777777" w:rsidR="00F37BD4" w:rsidRPr="00F6247A" w:rsidRDefault="00F37BD4" w:rsidP="00F6247A">
      <w:pPr>
        <w:pStyle w:val="Footnote0"/>
        <w:shd w:val="clear" w:color="auto" w:fill="auto"/>
        <w:tabs>
          <w:tab w:val="left" w:pos="518"/>
        </w:tabs>
        <w:spacing w:line="360" w:lineRule="auto"/>
        <w:ind w:firstLine="709"/>
        <w:jc w:val="left"/>
        <w:rPr>
          <w:sz w:val="22"/>
          <w:szCs w:val="22"/>
        </w:rPr>
      </w:pPr>
      <w:r w:rsidRPr="00F6247A">
        <w:rPr>
          <w:sz w:val="22"/>
          <w:szCs w:val="22"/>
          <w:vertAlign w:val="superscript"/>
        </w:rPr>
        <w:footnoteRef/>
      </w:r>
      <w:r w:rsidRPr="00F6247A">
        <w:rPr>
          <w:sz w:val="22"/>
          <w:szCs w:val="22"/>
        </w:rPr>
        <w:t xml:space="preserve"> </w:t>
      </w:r>
      <w:r w:rsidRPr="00F6247A">
        <w:rPr>
          <w:i/>
          <w:sz w:val="22"/>
          <w:szCs w:val="22"/>
        </w:rPr>
        <w:t xml:space="preserve">А. П. </w:t>
      </w:r>
      <w:r w:rsidRPr="00F6247A">
        <w:rPr>
          <w:rStyle w:val="FootnoteSpacing2pt"/>
          <w:i/>
          <w:spacing w:val="0"/>
          <w:sz w:val="22"/>
          <w:szCs w:val="22"/>
        </w:rPr>
        <w:t>Медведев.</w:t>
      </w:r>
      <w:r w:rsidRPr="00F6247A">
        <w:rPr>
          <w:sz w:val="22"/>
          <w:szCs w:val="22"/>
        </w:rPr>
        <w:t xml:space="preserve"> Литературное ученичество Н. Г. Чернышевского, стр. 170. См. также: </w:t>
      </w:r>
      <w:r w:rsidRPr="00F6247A">
        <w:rPr>
          <w:i/>
          <w:sz w:val="22"/>
          <w:szCs w:val="22"/>
        </w:rPr>
        <w:t xml:space="preserve">М. П. </w:t>
      </w:r>
      <w:r w:rsidRPr="00F6247A">
        <w:rPr>
          <w:rStyle w:val="FootnoteSpacing2pt"/>
          <w:i/>
          <w:spacing w:val="0"/>
          <w:sz w:val="22"/>
          <w:szCs w:val="22"/>
        </w:rPr>
        <w:t>Николаев.</w:t>
      </w:r>
      <w:r w:rsidRPr="00F6247A">
        <w:rPr>
          <w:sz w:val="22"/>
          <w:szCs w:val="22"/>
        </w:rPr>
        <w:t xml:space="preserve"> Юношеские произведения Чернышевского, стр. 161.</w:t>
      </w:r>
    </w:p>
  </w:footnote>
  <w:footnote w:id="9">
    <w:p w14:paraId="28FEA2D6" w14:textId="77777777" w:rsidR="00F37BD4" w:rsidRPr="00F6247A" w:rsidRDefault="00F37BD4" w:rsidP="00F6247A">
      <w:pPr>
        <w:pStyle w:val="Footnote0"/>
        <w:shd w:val="clear" w:color="auto" w:fill="auto"/>
        <w:tabs>
          <w:tab w:val="left" w:pos="569"/>
        </w:tabs>
        <w:spacing w:line="360" w:lineRule="auto"/>
        <w:ind w:firstLine="709"/>
        <w:rPr>
          <w:sz w:val="22"/>
          <w:szCs w:val="22"/>
        </w:rPr>
      </w:pPr>
      <w:r w:rsidRPr="00F6247A">
        <w:rPr>
          <w:sz w:val="22"/>
          <w:szCs w:val="22"/>
          <w:vertAlign w:val="superscript"/>
        </w:rPr>
        <w:footnoteRef/>
      </w:r>
      <w:r w:rsidRPr="00F6247A">
        <w:rPr>
          <w:sz w:val="22"/>
          <w:szCs w:val="22"/>
        </w:rPr>
        <w:t xml:space="preserve"> Ср.: «В обстановке николаевского времени, политического деспотизма, моральной уступчивости и готовности к компромиссам Чернышевский болел мыслью о формировании нового человека, верного своим убеждениям и непреклонного, последовательного в словах и делах... В отличие от дворянской литературы о „лишних людях“ для Чернышевского вопрос шел не об утрате способности к действию вообще, не о трагедии безволия человека, отягощенного противоречивыми мыслями, а о преодолении моральной уступчивости, о воспитании верности самому себе, о возможности твердого проведения в жизнь рационально выработанных целей, принципов и планов. Иначе сказать, в вопросе Чернышевского речь идет не о первоначальном формировании миросозерцания, определяющего программу поведения, а о реализации в своем непосредственном практическом поведении уже выработанных принципов» (</w:t>
      </w:r>
      <w:r w:rsidRPr="00F6247A">
        <w:rPr>
          <w:i/>
          <w:sz w:val="22"/>
          <w:szCs w:val="22"/>
        </w:rPr>
        <w:t>А. П. Медведев.</w:t>
      </w:r>
      <w:r w:rsidRPr="00F6247A">
        <w:rPr>
          <w:sz w:val="22"/>
          <w:szCs w:val="22"/>
        </w:rPr>
        <w:t xml:space="preserve"> Литературное ученичество Н. Г. Чернышевского, стр. 165).</w:t>
      </w:r>
    </w:p>
  </w:footnote>
  <w:footnote w:id="10">
    <w:p w14:paraId="4BB9BE04" w14:textId="77777777" w:rsidR="00F37BD4" w:rsidRPr="00F6247A" w:rsidRDefault="00F37BD4" w:rsidP="00F6247A">
      <w:pPr>
        <w:pStyle w:val="Footnote0"/>
        <w:shd w:val="clear" w:color="auto" w:fill="auto"/>
        <w:tabs>
          <w:tab w:val="left" w:pos="631"/>
        </w:tabs>
        <w:spacing w:line="360" w:lineRule="auto"/>
        <w:ind w:firstLine="709"/>
        <w:rPr>
          <w:sz w:val="22"/>
          <w:szCs w:val="22"/>
        </w:rPr>
      </w:pPr>
      <w:r w:rsidRPr="00F6247A">
        <w:rPr>
          <w:sz w:val="22"/>
          <w:szCs w:val="22"/>
          <w:vertAlign w:val="superscript"/>
        </w:rPr>
        <w:footnoteRef/>
      </w:r>
      <w:r w:rsidRPr="00F6247A">
        <w:rPr>
          <w:sz w:val="22"/>
          <w:szCs w:val="22"/>
        </w:rPr>
        <w:t xml:space="preserve"> Ср., например, основную проблему и смысл образа князя Мышкина в романе Достоевского «Идиот» и отзыв об этом Салтыкова-Щедрина. Нужно добавить, что в 60-х годах Чернышевский будет ставить вопрос о гармоническом человеке не только специфичнее, чем в 40-х годах, но и глубже. Увидев, что единство слова и дела есть не только акт индивидуальной воли человека, но и следствие определенной системы мировоззрения, а именно мировоззрения, направленного к демократическому и революционному преобразованию социальной действительности, он свое главное творческое внимание отдаст вопросу о способах художественной пропаганды такого мировоззрения, усложняя и углубляя в то же время изображение духовного облика своих героев. На современников произведет неизгладимое впечатление именно </w:t>
      </w:r>
      <w:r w:rsidRPr="00F6247A">
        <w:rPr>
          <w:rStyle w:val="Footnote9ptItalicSpacing0pt"/>
          <w:spacing w:val="0"/>
          <w:sz w:val="22"/>
          <w:szCs w:val="22"/>
        </w:rPr>
        <w:t>политическая</w:t>
      </w:r>
      <w:r w:rsidRPr="00F6247A">
        <w:rPr>
          <w:sz w:val="22"/>
          <w:szCs w:val="22"/>
        </w:rPr>
        <w:t xml:space="preserve"> заостренность проблемы гармонического человека у Чернышевского, и ей-то они и будут противопоставлять «вечные», «общечеловеческие» решения той же проблемы как более «широкие», не ведая, что Чернышевский </w:t>
      </w:r>
      <w:r w:rsidRPr="00F6247A">
        <w:rPr>
          <w:rStyle w:val="Footnote9ptItalicSpacing0pt"/>
          <w:spacing w:val="0"/>
          <w:sz w:val="22"/>
          <w:szCs w:val="22"/>
        </w:rPr>
        <w:t>такой</w:t>
      </w:r>
      <w:r w:rsidRPr="00F6247A">
        <w:rPr>
          <w:sz w:val="22"/>
          <w:szCs w:val="22"/>
        </w:rPr>
        <w:t xml:space="preserve"> уровень понимания этих проблем перерос еще в юности.</w:t>
      </w:r>
    </w:p>
  </w:footnote>
  <w:footnote w:id="11">
    <w:p w14:paraId="0CBD6929" w14:textId="77777777" w:rsidR="00F6247A" w:rsidRDefault="00F37BD4" w:rsidP="00F6247A">
      <w:pPr>
        <w:pStyle w:val="Footnote0"/>
        <w:shd w:val="clear" w:color="auto" w:fill="auto"/>
        <w:tabs>
          <w:tab w:val="left" w:pos="583"/>
        </w:tabs>
        <w:spacing w:line="360" w:lineRule="auto"/>
        <w:ind w:firstLine="709"/>
        <w:rPr>
          <w:sz w:val="22"/>
          <w:szCs w:val="22"/>
        </w:rPr>
      </w:pPr>
      <w:r w:rsidRPr="00F6247A">
        <w:rPr>
          <w:sz w:val="22"/>
          <w:szCs w:val="22"/>
          <w:vertAlign w:val="superscript"/>
        </w:rPr>
        <w:footnoteRef/>
      </w:r>
      <w:r w:rsidRPr="00F6247A">
        <w:rPr>
          <w:sz w:val="22"/>
          <w:szCs w:val="22"/>
        </w:rPr>
        <w:t xml:space="preserve"> Ср. замечания на этот счет в работах: </w:t>
      </w:r>
    </w:p>
    <w:p w14:paraId="6AD2BC18" w14:textId="77777777" w:rsidR="00F6247A" w:rsidRDefault="00F37BD4" w:rsidP="00F6247A">
      <w:pPr>
        <w:pStyle w:val="Footnote0"/>
        <w:numPr>
          <w:ilvl w:val="0"/>
          <w:numId w:val="5"/>
        </w:numPr>
        <w:shd w:val="clear" w:color="auto" w:fill="auto"/>
        <w:tabs>
          <w:tab w:val="left" w:pos="583"/>
        </w:tabs>
        <w:spacing w:line="360" w:lineRule="auto"/>
        <w:ind w:left="426"/>
        <w:rPr>
          <w:sz w:val="22"/>
          <w:szCs w:val="22"/>
        </w:rPr>
      </w:pPr>
      <w:r w:rsidRPr="00F6247A">
        <w:rPr>
          <w:rStyle w:val="Footnote9ptItalicSpacing0pt"/>
          <w:spacing w:val="0"/>
          <w:sz w:val="22"/>
          <w:szCs w:val="22"/>
        </w:rPr>
        <w:t>Гр. Тамарченко.</w:t>
      </w:r>
      <w:r w:rsidRPr="00F6247A">
        <w:rPr>
          <w:sz w:val="22"/>
          <w:szCs w:val="22"/>
        </w:rPr>
        <w:t xml:space="preserve"> Романы Н. Г. Чернышевского, стр. 9‒10; </w:t>
      </w:r>
    </w:p>
    <w:p w14:paraId="2FBB6F5E" w14:textId="5977FA86" w:rsidR="00F37BD4" w:rsidRPr="00F6247A" w:rsidRDefault="00F37BD4" w:rsidP="00F6247A">
      <w:pPr>
        <w:pStyle w:val="Footnote0"/>
        <w:numPr>
          <w:ilvl w:val="0"/>
          <w:numId w:val="5"/>
        </w:numPr>
        <w:shd w:val="clear" w:color="auto" w:fill="auto"/>
        <w:tabs>
          <w:tab w:val="left" w:pos="583"/>
        </w:tabs>
        <w:spacing w:line="360" w:lineRule="auto"/>
        <w:ind w:left="426"/>
        <w:rPr>
          <w:sz w:val="22"/>
          <w:szCs w:val="22"/>
        </w:rPr>
      </w:pPr>
      <w:r w:rsidRPr="00F6247A">
        <w:rPr>
          <w:i/>
          <w:sz w:val="22"/>
          <w:szCs w:val="22"/>
        </w:rPr>
        <w:t>М. </w:t>
      </w:r>
      <w:r w:rsidRPr="00F6247A">
        <w:rPr>
          <w:rStyle w:val="Footnote9ptItalicSpacing0pt"/>
          <w:spacing w:val="0"/>
          <w:sz w:val="22"/>
          <w:szCs w:val="22"/>
        </w:rPr>
        <w:t xml:space="preserve">П. Николаев. </w:t>
      </w:r>
      <w:r w:rsidRPr="00F6247A">
        <w:rPr>
          <w:sz w:val="22"/>
          <w:szCs w:val="22"/>
        </w:rPr>
        <w:t>Юношеские произведения Чернышевского, стр. 183.</w:t>
      </w:r>
    </w:p>
  </w:footnote>
  <w:footnote w:id="12">
    <w:p w14:paraId="1B17C930" w14:textId="2BEB910D" w:rsidR="00F37BD4" w:rsidRPr="00F6247A" w:rsidRDefault="00F37BD4" w:rsidP="00F6247A">
      <w:pPr>
        <w:pStyle w:val="Footnote0"/>
        <w:shd w:val="clear" w:color="auto" w:fill="auto"/>
        <w:tabs>
          <w:tab w:val="left" w:pos="588"/>
        </w:tabs>
        <w:spacing w:line="360" w:lineRule="auto"/>
        <w:ind w:firstLine="709"/>
        <w:rPr>
          <w:sz w:val="22"/>
          <w:szCs w:val="22"/>
        </w:rPr>
      </w:pPr>
      <w:r w:rsidRPr="00F6247A">
        <w:rPr>
          <w:sz w:val="22"/>
          <w:szCs w:val="22"/>
          <w:vertAlign w:val="superscript"/>
        </w:rPr>
        <w:footnoteRef/>
      </w:r>
      <w:r w:rsidRPr="00F6247A">
        <w:rPr>
          <w:sz w:val="22"/>
          <w:szCs w:val="22"/>
        </w:rPr>
        <w:t xml:space="preserve"> Например, следующий пассаж: «Андрей Константинович был человек с любовью к лежачей, спокойной жизни, и если б можно было, он по целым годам не сделал бы ни шагу, не пошевелился бы, не встал бы с своего дивана, на котором лежал все время, когда было можно; он был ужасный </w:t>
      </w:r>
      <w:proofErr w:type="spellStart"/>
      <w:r w:rsidRPr="00F6247A">
        <w:rPr>
          <w:sz w:val="22"/>
          <w:szCs w:val="22"/>
        </w:rPr>
        <w:t>сластноежка</w:t>
      </w:r>
      <w:proofErr w:type="spellEnd"/>
      <w:r w:rsidRPr="00F6247A">
        <w:rPr>
          <w:sz w:val="22"/>
          <w:szCs w:val="22"/>
        </w:rPr>
        <w:t xml:space="preserve"> и неженка, и самое сладкое препровождение времени было для него — лежа читать книгу и в то же самое время медленно, понемногу, микроскопическими приемами есть вареные в сахаре плоды; варенье он тоже очень любил, но оно представляло для него то неудобство, что требовало слишком много хлопот для того, чтоб есть лежа и не замазаться» (XI, 642).</w:t>
      </w:r>
    </w:p>
  </w:footnote>
  <w:footnote w:id="13">
    <w:p w14:paraId="307631A4" w14:textId="07286F13" w:rsidR="00F37BD4" w:rsidRPr="00F6247A" w:rsidRDefault="00F37BD4" w:rsidP="00F6247A">
      <w:pPr>
        <w:pStyle w:val="Footnote0"/>
        <w:shd w:val="clear" w:color="auto" w:fill="auto"/>
        <w:tabs>
          <w:tab w:val="left" w:pos="586"/>
        </w:tabs>
        <w:spacing w:line="360" w:lineRule="auto"/>
        <w:ind w:firstLine="709"/>
        <w:rPr>
          <w:sz w:val="22"/>
          <w:szCs w:val="22"/>
        </w:rPr>
      </w:pPr>
      <w:r w:rsidRPr="00F6247A">
        <w:rPr>
          <w:sz w:val="22"/>
          <w:szCs w:val="22"/>
          <w:vertAlign w:val="superscript"/>
        </w:rPr>
        <w:footnoteRef/>
      </w:r>
      <w:r w:rsidRPr="00F6247A">
        <w:rPr>
          <w:sz w:val="22"/>
          <w:szCs w:val="22"/>
        </w:rPr>
        <w:t xml:space="preserve"> Например, замечание о том, что «главное дело в жизни, по его понятию, — спокойствие», замечание, которое акцентировано тем, что именно в связи с ним даются подробные цифровые выкладки насчет состояния Серебрякова (XI, 643).</w:t>
      </w:r>
    </w:p>
  </w:footnote>
  <w:footnote w:id="14">
    <w:p w14:paraId="5F9E5D6D" w14:textId="3539ED17" w:rsidR="00F37BD4" w:rsidRPr="00F6247A" w:rsidRDefault="00F37BD4" w:rsidP="00F6247A">
      <w:pPr>
        <w:pStyle w:val="Footnote0"/>
        <w:shd w:val="clear" w:color="auto" w:fill="auto"/>
        <w:tabs>
          <w:tab w:val="left" w:pos="590"/>
        </w:tabs>
        <w:spacing w:line="360" w:lineRule="auto"/>
        <w:ind w:firstLine="709"/>
        <w:rPr>
          <w:sz w:val="22"/>
          <w:szCs w:val="22"/>
        </w:rPr>
      </w:pPr>
      <w:r w:rsidRPr="00F6247A">
        <w:rPr>
          <w:sz w:val="22"/>
          <w:szCs w:val="22"/>
          <w:vertAlign w:val="superscript"/>
        </w:rPr>
        <w:footnoteRef/>
      </w:r>
      <w:r w:rsidRPr="00F6247A">
        <w:rPr>
          <w:sz w:val="22"/>
          <w:szCs w:val="22"/>
        </w:rPr>
        <w:t xml:space="preserve"> Косвенно это подтверждается и дневником Чернышевского. В пору работы над повестью он пестрит записями, свидетельствующими о прочных и все усиливающихся революционных настроениях Чернышевского. Так, 26 декабря 1849 года, когда впервые упоминается о начале работы над новой редакцией «Теории и практики» (I, 343), подробно записываются также известия о расправе над петрашевцами и специально отмечается, что в кружке И. И. Введенского «о возможности восстания, которое бы освободило их, и не думают» (I, 346). А 20 января 1850 года, когда работа над повестью была в полном разгаре, Чернышевский берется «очерчивать свой образ мыслей теперешний» и в разделе, касающемся России, записывает: «... неодолимое ожидание близкой революции и жажда ее...» (I, 356‒357).</w:t>
      </w:r>
    </w:p>
  </w:footnote>
  <w:footnote w:id="15">
    <w:p w14:paraId="59730F37" w14:textId="77777777" w:rsidR="00F37BD4" w:rsidRPr="00F6247A" w:rsidRDefault="00F37BD4" w:rsidP="00F6247A">
      <w:pPr>
        <w:pStyle w:val="Footnote0"/>
        <w:shd w:val="clear" w:color="auto" w:fill="auto"/>
        <w:tabs>
          <w:tab w:val="left" w:pos="593"/>
        </w:tabs>
        <w:spacing w:line="360" w:lineRule="auto"/>
        <w:ind w:firstLine="709"/>
        <w:rPr>
          <w:sz w:val="22"/>
          <w:szCs w:val="22"/>
        </w:rPr>
      </w:pPr>
      <w:r w:rsidRPr="00F6247A">
        <w:rPr>
          <w:sz w:val="22"/>
          <w:szCs w:val="22"/>
          <w:vertAlign w:val="superscript"/>
        </w:rPr>
        <w:footnoteRef/>
      </w:r>
      <w:r w:rsidRPr="00F6247A">
        <w:rPr>
          <w:sz w:val="22"/>
          <w:szCs w:val="22"/>
        </w:rPr>
        <w:t xml:space="preserve"> Может быть, поэтому в литературе до сих пор никто правильно его не прокомментировал. М. П. Николаев единственный, кто обратил внимание на это место, но истолковал его сбивчиво и, по существу, неверно (см. его статью, стр. 170‒171).</w:t>
      </w:r>
    </w:p>
  </w:footnote>
  <w:footnote w:id="16">
    <w:p w14:paraId="71B20B92" w14:textId="7B3AE48E" w:rsidR="00F37BD4" w:rsidRPr="00F6247A" w:rsidRDefault="00F37BD4" w:rsidP="00AC5A97">
      <w:pPr>
        <w:pStyle w:val="Footnote0"/>
        <w:shd w:val="clear" w:color="auto" w:fill="auto"/>
        <w:tabs>
          <w:tab w:val="left" w:pos="626"/>
        </w:tabs>
        <w:spacing w:line="360" w:lineRule="auto"/>
        <w:ind w:firstLine="709"/>
        <w:rPr>
          <w:sz w:val="22"/>
          <w:szCs w:val="22"/>
        </w:rPr>
      </w:pPr>
      <w:r w:rsidRPr="00F6247A">
        <w:rPr>
          <w:sz w:val="22"/>
          <w:szCs w:val="22"/>
          <w:vertAlign w:val="superscript"/>
        </w:rPr>
        <w:footnoteRef/>
      </w:r>
      <w:r w:rsidRPr="00F6247A">
        <w:rPr>
          <w:sz w:val="22"/>
          <w:szCs w:val="22"/>
        </w:rPr>
        <w:t xml:space="preserve"> Органичность для Чернышевского решения самых широких философско-теоретических проблем на «пространстве» чрезвычайно «узких» личных тем и сюжетных коллизий недостаточно осмысливается даже и проницательными исследователями. Так, А. П. Медведев пишет по поводу «Теории и практики»: «...Чернышевский тогда вполне отдавал себе отчет в невозможности отдаться общественно-политической тематике. Круг доступных тем должен был ограничиваться вопросами частного быта. Этим можно объяснить, что замыслы его первых произведений не выходят за пределы личной этики и личных отношений между людьми, но все же революционная настроенность Чернышевского пробивала себе пути и в этой столь узкой тематике» (см. его статью, стр. 165). Здесь в прямую связь с творчеством Чернышевского ставятся обстоятельства, одинаково стеснительные для всех русских писателей, отнюдь не только современников или соратников Чернышевского. Поэтому вся логика приведенного рассуждения представляется беспредметной. Не говоря о таких действительно «придушенных» с точки зрения возможностей выразить политическую мысль произведениях, как «Алферьев» и «Повести в повести», напомним, что и в романе «Пролог», в котором Чернышевский отнюдь не стеснялся «невозможностью отдаться общественно-политической тематике», </w:t>
      </w:r>
      <w:r w:rsidRPr="00F6247A">
        <w:rPr>
          <w:rStyle w:val="Footnote9ptItalicSpacing0pt"/>
          <w:spacing w:val="0"/>
          <w:sz w:val="22"/>
          <w:szCs w:val="22"/>
        </w:rPr>
        <w:t>все</w:t>
      </w:r>
      <w:r w:rsidRPr="00F6247A">
        <w:rPr>
          <w:sz w:val="22"/>
          <w:szCs w:val="22"/>
        </w:rPr>
        <w:t xml:space="preserve"> проблемы, в том числе и остро политические, решаются на «узком» материале «личной этики и личных отношений».</w:t>
      </w:r>
    </w:p>
  </w:footnote>
  <w:footnote w:id="17">
    <w:p w14:paraId="0E25F250" w14:textId="1B1564C2" w:rsidR="00F37BD4" w:rsidRPr="00F6247A" w:rsidRDefault="00F37BD4" w:rsidP="00AC5A97">
      <w:pPr>
        <w:pStyle w:val="Footnote0"/>
        <w:shd w:val="clear" w:color="auto" w:fill="auto"/>
        <w:tabs>
          <w:tab w:val="left" w:pos="564"/>
        </w:tabs>
        <w:spacing w:line="360" w:lineRule="auto"/>
        <w:ind w:firstLine="709"/>
        <w:rPr>
          <w:sz w:val="22"/>
          <w:szCs w:val="22"/>
        </w:rPr>
      </w:pPr>
      <w:r w:rsidRPr="00F6247A">
        <w:rPr>
          <w:sz w:val="22"/>
          <w:szCs w:val="22"/>
          <w:vertAlign w:val="superscript"/>
        </w:rPr>
        <w:footnoteRef/>
      </w:r>
      <w:r w:rsidRPr="00F6247A">
        <w:rPr>
          <w:sz w:val="22"/>
          <w:szCs w:val="22"/>
        </w:rPr>
        <w:t xml:space="preserve"> Вероятно, в не дошедшем до нас окончании первого рассказа Серебрякова было и третье внешнее событие, соответствующее следующей фразе из дневниковой записи плана повести: «не женился, когда должен был жениться» (I, 326).</w:t>
      </w:r>
    </w:p>
  </w:footnote>
  <w:footnote w:id="18">
    <w:p w14:paraId="6349F6AE" w14:textId="77777777" w:rsidR="00AC5A97" w:rsidRDefault="00F37BD4" w:rsidP="00F6247A">
      <w:pPr>
        <w:pStyle w:val="Footnote0"/>
        <w:shd w:val="clear" w:color="auto" w:fill="auto"/>
        <w:tabs>
          <w:tab w:val="left" w:pos="564"/>
        </w:tabs>
        <w:spacing w:line="360" w:lineRule="auto"/>
        <w:ind w:firstLine="709"/>
        <w:rPr>
          <w:sz w:val="22"/>
          <w:szCs w:val="22"/>
        </w:rPr>
      </w:pPr>
      <w:r w:rsidRPr="00F6247A">
        <w:rPr>
          <w:sz w:val="22"/>
          <w:szCs w:val="22"/>
          <w:vertAlign w:val="superscript"/>
        </w:rPr>
        <w:footnoteRef/>
      </w:r>
      <w:r w:rsidR="002E7542" w:rsidRPr="00F6247A">
        <w:rPr>
          <w:sz w:val="22"/>
          <w:szCs w:val="22"/>
        </w:rPr>
        <w:t xml:space="preserve"> </w:t>
      </w:r>
      <w:r w:rsidRPr="00F6247A">
        <w:rPr>
          <w:sz w:val="22"/>
          <w:szCs w:val="22"/>
        </w:rPr>
        <w:t>Первый в русской литературе «психологич</w:t>
      </w:r>
      <w:r w:rsidR="002E7542" w:rsidRPr="00F6247A">
        <w:rPr>
          <w:sz w:val="22"/>
          <w:szCs w:val="22"/>
        </w:rPr>
        <w:t>еский роман», «Герой нашего вре</w:t>
      </w:r>
      <w:r w:rsidRPr="00F6247A">
        <w:rPr>
          <w:sz w:val="22"/>
          <w:szCs w:val="22"/>
        </w:rPr>
        <w:t>мени» Лермонтова, приковывал к себе прис</w:t>
      </w:r>
      <w:r w:rsidR="002E7542" w:rsidRPr="00F6247A">
        <w:rPr>
          <w:sz w:val="22"/>
          <w:szCs w:val="22"/>
        </w:rPr>
        <w:t>тальное внимание юноши Чернышев</w:t>
      </w:r>
      <w:r w:rsidRPr="00F6247A">
        <w:rPr>
          <w:sz w:val="22"/>
          <w:szCs w:val="22"/>
        </w:rPr>
        <w:t>ского, в частности, именно своими психологическими проблемами (см., например: I, 59, 63, 69, 102, 108, 187). Чернышевский хорошо знал также и критические статьи В.</w:t>
      </w:r>
      <w:r w:rsidR="002E7542" w:rsidRPr="00F6247A">
        <w:rPr>
          <w:sz w:val="22"/>
          <w:szCs w:val="22"/>
        </w:rPr>
        <w:t> </w:t>
      </w:r>
      <w:r w:rsidRPr="00F6247A">
        <w:rPr>
          <w:sz w:val="22"/>
          <w:szCs w:val="22"/>
        </w:rPr>
        <w:t>Н. Майкова, который на материале творчества тогдашней писательской молодежи из «натуральной школы» и в особен</w:t>
      </w:r>
      <w:r w:rsidR="002E7542" w:rsidRPr="00F6247A">
        <w:rPr>
          <w:sz w:val="22"/>
          <w:szCs w:val="22"/>
        </w:rPr>
        <w:t>ности в связи с первыми произве</w:t>
      </w:r>
      <w:r w:rsidRPr="00F6247A">
        <w:rPr>
          <w:sz w:val="22"/>
          <w:szCs w:val="22"/>
        </w:rPr>
        <w:t>дениями Достоевского наиболее остро постави</w:t>
      </w:r>
      <w:r w:rsidR="002E7542" w:rsidRPr="00F6247A">
        <w:rPr>
          <w:sz w:val="22"/>
          <w:szCs w:val="22"/>
        </w:rPr>
        <w:t>л вопрос о значении психологиче</w:t>
      </w:r>
      <w:r w:rsidRPr="00F6247A">
        <w:rPr>
          <w:sz w:val="22"/>
          <w:szCs w:val="22"/>
        </w:rPr>
        <w:t>ского анализа для реше</w:t>
      </w:r>
      <w:r w:rsidR="002E7542" w:rsidRPr="00F6247A">
        <w:rPr>
          <w:sz w:val="22"/>
          <w:szCs w:val="22"/>
        </w:rPr>
        <w:t>н</w:t>
      </w:r>
      <w:r w:rsidRPr="00F6247A">
        <w:rPr>
          <w:sz w:val="22"/>
          <w:szCs w:val="22"/>
        </w:rPr>
        <w:t>ия новых задач литературы. О значении для молодо</w:t>
      </w:r>
      <w:r w:rsidR="002E7542" w:rsidRPr="00F6247A">
        <w:rPr>
          <w:sz w:val="22"/>
          <w:szCs w:val="22"/>
        </w:rPr>
        <w:t>го</w:t>
      </w:r>
      <w:r w:rsidRPr="00F6247A">
        <w:rPr>
          <w:sz w:val="22"/>
          <w:szCs w:val="22"/>
        </w:rPr>
        <w:t xml:space="preserve"> Чернышевского общественно-литературной позиции В. Майкова и петрашевцев </w:t>
      </w:r>
      <w:r w:rsidR="002E7542" w:rsidRPr="00F6247A">
        <w:rPr>
          <w:sz w:val="22"/>
          <w:szCs w:val="22"/>
        </w:rPr>
        <w:t>с</w:t>
      </w:r>
      <w:r w:rsidRPr="00F6247A">
        <w:rPr>
          <w:sz w:val="22"/>
          <w:szCs w:val="22"/>
        </w:rPr>
        <w:t xml:space="preserve">м.: </w:t>
      </w:r>
    </w:p>
    <w:p w14:paraId="5E5AE67B" w14:textId="6BC6B689" w:rsidR="00AC5A97" w:rsidRDefault="00F37BD4" w:rsidP="00AC5A97">
      <w:pPr>
        <w:pStyle w:val="Footnote0"/>
        <w:numPr>
          <w:ilvl w:val="0"/>
          <w:numId w:val="6"/>
        </w:numPr>
        <w:shd w:val="clear" w:color="auto" w:fill="auto"/>
        <w:tabs>
          <w:tab w:val="left" w:pos="284"/>
        </w:tabs>
        <w:spacing w:line="360" w:lineRule="auto"/>
        <w:ind w:left="284"/>
        <w:rPr>
          <w:sz w:val="22"/>
          <w:szCs w:val="22"/>
        </w:rPr>
      </w:pPr>
      <w:r w:rsidRPr="00F6247A">
        <w:rPr>
          <w:i/>
          <w:sz w:val="22"/>
          <w:szCs w:val="22"/>
        </w:rPr>
        <w:t>Ю. Манн.</w:t>
      </w:r>
      <w:r w:rsidRPr="00F6247A">
        <w:rPr>
          <w:sz w:val="22"/>
          <w:szCs w:val="22"/>
        </w:rPr>
        <w:t xml:space="preserve"> Валериан Майков. «Вопросы литературы», 1963, № </w:t>
      </w:r>
      <w:r w:rsidR="002E7542" w:rsidRPr="00F6247A">
        <w:rPr>
          <w:sz w:val="22"/>
          <w:szCs w:val="22"/>
        </w:rPr>
        <w:t>11</w:t>
      </w:r>
      <w:r w:rsidRPr="00F6247A">
        <w:rPr>
          <w:sz w:val="22"/>
          <w:szCs w:val="22"/>
        </w:rPr>
        <w:t>;</w:t>
      </w:r>
    </w:p>
    <w:p w14:paraId="2BB65F20" w14:textId="25BD5731" w:rsidR="00AC5A97" w:rsidRDefault="00F37BD4" w:rsidP="00AC5A97">
      <w:pPr>
        <w:pStyle w:val="Footnote0"/>
        <w:numPr>
          <w:ilvl w:val="0"/>
          <w:numId w:val="6"/>
        </w:numPr>
        <w:shd w:val="clear" w:color="auto" w:fill="auto"/>
        <w:tabs>
          <w:tab w:val="left" w:pos="284"/>
        </w:tabs>
        <w:spacing w:line="360" w:lineRule="auto"/>
        <w:ind w:left="284"/>
        <w:rPr>
          <w:sz w:val="22"/>
          <w:szCs w:val="22"/>
        </w:rPr>
      </w:pPr>
      <w:r w:rsidRPr="00F6247A">
        <w:rPr>
          <w:i/>
          <w:sz w:val="22"/>
          <w:szCs w:val="22"/>
        </w:rPr>
        <w:t>Т.</w:t>
      </w:r>
      <w:r w:rsidR="002E7542" w:rsidRPr="00F6247A">
        <w:rPr>
          <w:i/>
          <w:sz w:val="22"/>
          <w:szCs w:val="22"/>
        </w:rPr>
        <w:t xml:space="preserve"> И. </w:t>
      </w:r>
      <w:proofErr w:type="spellStart"/>
      <w:r w:rsidR="002E7542" w:rsidRPr="00F6247A">
        <w:rPr>
          <w:i/>
          <w:sz w:val="22"/>
          <w:szCs w:val="22"/>
        </w:rPr>
        <w:t>Уса</w:t>
      </w:r>
      <w:r w:rsidRPr="00F6247A">
        <w:rPr>
          <w:i/>
          <w:sz w:val="22"/>
          <w:szCs w:val="22"/>
        </w:rPr>
        <w:t>кина</w:t>
      </w:r>
      <w:proofErr w:type="spellEnd"/>
      <w:r w:rsidRPr="00F6247A">
        <w:rPr>
          <w:i/>
          <w:sz w:val="22"/>
          <w:szCs w:val="22"/>
        </w:rPr>
        <w:t>.</w:t>
      </w:r>
      <w:r w:rsidRPr="00F6247A">
        <w:rPr>
          <w:sz w:val="22"/>
          <w:szCs w:val="22"/>
        </w:rPr>
        <w:t xml:space="preserve"> Чернышевский </w:t>
      </w:r>
      <w:r w:rsidR="002E7542" w:rsidRPr="00F6247A">
        <w:rPr>
          <w:sz w:val="22"/>
          <w:szCs w:val="22"/>
        </w:rPr>
        <w:t>и</w:t>
      </w:r>
      <w:r w:rsidRPr="00F6247A">
        <w:rPr>
          <w:sz w:val="22"/>
          <w:szCs w:val="22"/>
        </w:rPr>
        <w:t xml:space="preserve"> Валерьян Майков. В к</w:t>
      </w:r>
      <w:r w:rsidR="002E7542" w:rsidRPr="00F6247A">
        <w:rPr>
          <w:sz w:val="22"/>
          <w:szCs w:val="22"/>
        </w:rPr>
        <w:t>н</w:t>
      </w:r>
      <w:r w:rsidRPr="00F6247A">
        <w:rPr>
          <w:sz w:val="22"/>
          <w:szCs w:val="22"/>
        </w:rPr>
        <w:t>.: Н.</w:t>
      </w:r>
      <w:r w:rsidR="002E7542" w:rsidRPr="00F6247A">
        <w:rPr>
          <w:sz w:val="22"/>
          <w:szCs w:val="22"/>
        </w:rPr>
        <w:t> </w:t>
      </w:r>
      <w:r w:rsidRPr="00F6247A">
        <w:rPr>
          <w:sz w:val="22"/>
          <w:szCs w:val="22"/>
        </w:rPr>
        <w:t>Г. Чернышевский. Статьи, исследования и материалы, 3</w:t>
      </w:r>
      <w:r w:rsidR="002E7542" w:rsidRPr="00F6247A">
        <w:rPr>
          <w:sz w:val="22"/>
          <w:szCs w:val="22"/>
        </w:rPr>
        <w:t>.</w:t>
      </w:r>
      <w:r w:rsidRPr="00F6247A">
        <w:rPr>
          <w:sz w:val="22"/>
          <w:szCs w:val="22"/>
        </w:rPr>
        <w:t xml:space="preserve"> Изд. Саратовского унив., 1962;</w:t>
      </w:r>
    </w:p>
    <w:p w14:paraId="60CDA840" w14:textId="6702036E" w:rsidR="00F37BD4" w:rsidRPr="00F6247A" w:rsidRDefault="00AC5A97" w:rsidP="00AC5A97">
      <w:pPr>
        <w:pStyle w:val="Footnote0"/>
        <w:numPr>
          <w:ilvl w:val="0"/>
          <w:numId w:val="6"/>
        </w:numPr>
        <w:shd w:val="clear" w:color="auto" w:fill="auto"/>
        <w:tabs>
          <w:tab w:val="left" w:pos="284"/>
        </w:tabs>
        <w:spacing w:line="360" w:lineRule="auto"/>
        <w:ind w:left="284"/>
        <w:rPr>
          <w:sz w:val="22"/>
          <w:szCs w:val="22"/>
        </w:rPr>
      </w:pPr>
      <w:r w:rsidRPr="00F6247A">
        <w:rPr>
          <w:i/>
          <w:sz w:val="22"/>
          <w:szCs w:val="22"/>
        </w:rPr>
        <w:t xml:space="preserve">Т. И. </w:t>
      </w:r>
      <w:proofErr w:type="spellStart"/>
      <w:r w:rsidRPr="00F6247A">
        <w:rPr>
          <w:i/>
          <w:sz w:val="22"/>
          <w:szCs w:val="22"/>
        </w:rPr>
        <w:t>Усакина</w:t>
      </w:r>
      <w:proofErr w:type="spellEnd"/>
      <w:r w:rsidRPr="00F6247A">
        <w:rPr>
          <w:i/>
          <w:sz w:val="22"/>
          <w:szCs w:val="22"/>
        </w:rPr>
        <w:t>.</w:t>
      </w:r>
      <w:r w:rsidRPr="00F6247A">
        <w:rPr>
          <w:sz w:val="22"/>
          <w:szCs w:val="22"/>
        </w:rPr>
        <w:t xml:space="preserve"> </w:t>
      </w:r>
      <w:r w:rsidR="00F37BD4" w:rsidRPr="00F6247A">
        <w:rPr>
          <w:sz w:val="22"/>
          <w:szCs w:val="22"/>
        </w:rPr>
        <w:t xml:space="preserve">Петрашевцы и литературно-общественное движение сороковых годов XIX века. Изд. Саратовского </w:t>
      </w:r>
      <w:r w:rsidR="002E7542" w:rsidRPr="00F6247A">
        <w:rPr>
          <w:sz w:val="22"/>
          <w:szCs w:val="22"/>
        </w:rPr>
        <w:t>у</w:t>
      </w:r>
      <w:r w:rsidR="00F37BD4" w:rsidRPr="00F6247A">
        <w:rPr>
          <w:sz w:val="22"/>
          <w:szCs w:val="22"/>
        </w:rPr>
        <w:t>нив., 1965.</w:t>
      </w:r>
    </w:p>
  </w:footnote>
  <w:footnote w:id="19">
    <w:p w14:paraId="4CBC7A23" w14:textId="7EF6C956" w:rsidR="00F37BD4" w:rsidRPr="00F6247A" w:rsidRDefault="00F37BD4" w:rsidP="00F6247A">
      <w:pPr>
        <w:pStyle w:val="Footnote0"/>
        <w:shd w:val="clear" w:color="auto" w:fill="auto"/>
        <w:tabs>
          <w:tab w:val="left" w:pos="612"/>
        </w:tabs>
        <w:spacing w:line="360" w:lineRule="auto"/>
        <w:ind w:firstLine="709"/>
        <w:rPr>
          <w:sz w:val="22"/>
          <w:szCs w:val="22"/>
        </w:rPr>
      </w:pPr>
      <w:r w:rsidRPr="00F6247A">
        <w:rPr>
          <w:sz w:val="22"/>
          <w:szCs w:val="22"/>
          <w:vertAlign w:val="superscript"/>
        </w:rPr>
        <w:footnoteRef/>
      </w:r>
      <w:r w:rsidR="0039250C" w:rsidRPr="00F6247A">
        <w:rPr>
          <w:sz w:val="22"/>
          <w:szCs w:val="22"/>
        </w:rPr>
        <w:t xml:space="preserve"> </w:t>
      </w:r>
      <w:r w:rsidRPr="00F6247A">
        <w:rPr>
          <w:sz w:val="22"/>
          <w:szCs w:val="22"/>
        </w:rPr>
        <w:t>Этот спор уже привлек к себе самое пристальное внимание исследователей, которые, впрочем, рассматривают его не в системе идейно-образной концепции повести как художественного целого, а изолированно — в плане идеологического становлен</w:t>
      </w:r>
      <w:r w:rsidR="0039250C" w:rsidRPr="00F6247A">
        <w:rPr>
          <w:sz w:val="22"/>
          <w:szCs w:val="22"/>
        </w:rPr>
        <w:t>и</w:t>
      </w:r>
      <w:r w:rsidRPr="00F6247A">
        <w:rPr>
          <w:sz w:val="22"/>
          <w:szCs w:val="22"/>
        </w:rPr>
        <w:t xml:space="preserve">я молодого Чернышевского, полностью </w:t>
      </w:r>
      <w:proofErr w:type="spellStart"/>
      <w:r w:rsidRPr="00F6247A">
        <w:rPr>
          <w:sz w:val="22"/>
          <w:szCs w:val="22"/>
        </w:rPr>
        <w:t>переадресуя</w:t>
      </w:r>
      <w:proofErr w:type="spellEnd"/>
      <w:r w:rsidRPr="00F6247A">
        <w:rPr>
          <w:sz w:val="22"/>
          <w:szCs w:val="22"/>
        </w:rPr>
        <w:t xml:space="preserve"> высказывания Марьи Владим</w:t>
      </w:r>
      <w:r w:rsidR="0039250C" w:rsidRPr="00F6247A">
        <w:rPr>
          <w:sz w:val="22"/>
          <w:szCs w:val="22"/>
        </w:rPr>
        <w:t>и</w:t>
      </w:r>
      <w:r w:rsidRPr="00F6247A">
        <w:rPr>
          <w:sz w:val="22"/>
          <w:szCs w:val="22"/>
        </w:rPr>
        <w:t>ров</w:t>
      </w:r>
      <w:r w:rsidR="0039250C" w:rsidRPr="00F6247A">
        <w:rPr>
          <w:sz w:val="22"/>
          <w:szCs w:val="22"/>
        </w:rPr>
        <w:t>н</w:t>
      </w:r>
      <w:r w:rsidRPr="00F6247A">
        <w:rPr>
          <w:sz w:val="22"/>
          <w:szCs w:val="22"/>
        </w:rPr>
        <w:t>ы автору. Это допустимо, но недостаточно. А.</w:t>
      </w:r>
      <w:r w:rsidR="0039250C" w:rsidRPr="00F6247A">
        <w:rPr>
          <w:sz w:val="22"/>
          <w:szCs w:val="22"/>
        </w:rPr>
        <w:t> </w:t>
      </w:r>
      <w:r w:rsidRPr="00F6247A">
        <w:rPr>
          <w:sz w:val="22"/>
          <w:szCs w:val="22"/>
        </w:rPr>
        <w:t>П.</w:t>
      </w:r>
      <w:r w:rsidR="0039250C" w:rsidRPr="00F6247A">
        <w:rPr>
          <w:sz w:val="22"/>
          <w:szCs w:val="22"/>
        </w:rPr>
        <w:t> </w:t>
      </w:r>
      <w:r w:rsidRPr="00F6247A">
        <w:rPr>
          <w:sz w:val="22"/>
          <w:szCs w:val="22"/>
        </w:rPr>
        <w:t>Медведев, первым обратившись к материалу повести, указал, что в этом споре «отчетливее всего раскрываются теоретические взгляды Ч</w:t>
      </w:r>
      <w:r w:rsidR="0039250C" w:rsidRPr="00F6247A">
        <w:rPr>
          <w:sz w:val="22"/>
          <w:szCs w:val="22"/>
        </w:rPr>
        <w:t>ернышевского, как растущего кре</w:t>
      </w:r>
      <w:r w:rsidRPr="00F6247A">
        <w:rPr>
          <w:sz w:val="22"/>
          <w:szCs w:val="22"/>
        </w:rPr>
        <w:t>стьянского демократа» (см. его статью, стр.</w:t>
      </w:r>
      <w:r w:rsidR="0039250C" w:rsidRPr="00F6247A">
        <w:rPr>
          <w:sz w:val="22"/>
          <w:szCs w:val="22"/>
        </w:rPr>
        <w:t> </w:t>
      </w:r>
      <w:r w:rsidRPr="00F6247A">
        <w:rPr>
          <w:sz w:val="22"/>
          <w:szCs w:val="22"/>
        </w:rPr>
        <w:t>161). Он же указывает и на связь эстетических идей, развиваемых здесь Чернышевским, с его диссертац</w:t>
      </w:r>
      <w:r w:rsidR="0039250C" w:rsidRPr="00F6247A">
        <w:rPr>
          <w:sz w:val="22"/>
          <w:szCs w:val="22"/>
        </w:rPr>
        <w:t>и</w:t>
      </w:r>
      <w:r w:rsidRPr="00F6247A">
        <w:rPr>
          <w:sz w:val="22"/>
          <w:szCs w:val="22"/>
        </w:rPr>
        <w:t xml:space="preserve">ей </w:t>
      </w:r>
      <w:r w:rsidR="0039250C" w:rsidRPr="00F6247A">
        <w:rPr>
          <w:sz w:val="22"/>
          <w:szCs w:val="22"/>
        </w:rPr>
        <w:t>и</w:t>
      </w:r>
      <w:r w:rsidRPr="00F6247A">
        <w:rPr>
          <w:sz w:val="22"/>
          <w:szCs w:val="22"/>
        </w:rPr>
        <w:t xml:space="preserve"> «Очерками гоголевского периода русской литературы» (см. там же, стр. 158</w:t>
      </w:r>
      <w:r w:rsidR="0039250C" w:rsidRPr="00F6247A">
        <w:rPr>
          <w:rStyle w:val="Bodytext795ptNotItalicSpacing0pt"/>
          <w:sz w:val="22"/>
          <w:szCs w:val="22"/>
        </w:rPr>
        <w:t>‒</w:t>
      </w:r>
      <w:r w:rsidRPr="00F6247A">
        <w:rPr>
          <w:sz w:val="22"/>
          <w:szCs w:val="22"/>
        </w:rPr>
        <w:t>159). Посл</w:t>
      </w:r>
      <w:r w:rsidR="0039250C" w:rsidRPr="00F6247A">
        <w:rPr>
          <w:sz w:val="22"/>
          <w:szCs w:val="22"/>
        </w:rPr>
        <w:t>е</w:t>
      </w:r>
      <w:r w:rsidRPr="00F6247A">
        <w:rPr>
          <w:sz w:val="22"/>
          <w:szCs w:val="22"/>
        </w:rPr>
        <w:t>дн</w:t>
      </w:r>
      <w:r w:rsidR="0039250C" w:rsidRPr="00F6247A">
        <w:rPr>
          <w:sz w:val="22"/>
          <w:szCs w:val="22"/>
        </w:rPr>
        <w:t>и</w:t>
      </w:r>
      <w:r w:rsidRPr="00F6247A">
        <w:rPr>
          <w:sz w:val="22"/>
          <w:szCs w:val="22"/>
        </w:rPr>
        <w:t xml:space="preserve">й факт отмечает </w:t>
      </w:r>
      <w:r w:rsidR="0039250C" w:rsidRPr="00F6247A">
        <w:rPr>
          <w:sz w:val="22"/>
          <w:szCs w:val="22"/>
        </w:rPr>
        <w:t>и</w:t>
      </w:r>
      <w:r w:rsidRPr="00F6247A">
        <w:rPr>
          <w:sz w:val="22"/>
          <w:szCs w:val="22"/>
        </w:rPr>
        <w:t xml:space="preserve"> Г.</w:t>
      </w:r>
      <w:r w:rsidR="0039250C" w:rsidRPr="00F6247A">
        <w:rPr>
          <w:sz w:val="22"/>
          <w:szCs w:val="22"/>
        </w:rPr>
        <w:t> </w:t>
      </w:r>
      <w:r w:rsidRPr="00F6247A">
        <w:rPr>
          <w:sz w:val="22"/>
          <w:szCs w:val="22"/>
        </w:rPr>
        <w:t>Е. Тамарченко в своей монографии о романах Чернышевского. М.</w:t>
      </w:r>
      <w:r w:rsidR="0039250C" w:rsidRPr="00F6247A">
        <w:rPr>
          <w:sz w:val="22"/>
          <w:szCs w:val="22"/>
        </w:rPr>
        <w:t> </w:t>
      </w:r>
      <w:r w:rsidRPr="00F6247A">
        <w:rPr>
          <w:sz w:val="22"/>
          <w:szCs w:val="22"/>
        </w:rPr>
        <w:t>П. Николаев добавил к этому указание на перекл</w:t>
      </w:r>
      <w:r w:rsidR="0039250C" w:rsidRPr="00F6247A">
        <w:rPr>
          <w:sz w:val="22"/>
          <w:szCs w:val="22"/>
        </w:rPr>
        <w:t>ичку выска</w:t>
      </w:r>
      <w:r w:rsidRPr="00F6247A">
        <w:rPr>
          <w:sz w:val="22"/>
          <w:szCs w:val="22"/>
        </w:rPr>
        <w:t>зывания Марьи Владимировны о мужиках со статьей Бели</w:t>
      </w:r>
      <w:r w:rsidR="0039250C" w:rsidRPr="00F6247A">
        <w:rPr>
          <w:sz w:val="22"/>
          <w:szCs w:val="22"/>
        </w:rPr>
        <w:t>нского «Взгляд на рус</w:t>
      </w:r>
      <w:r w:rsidRPr="00F6247A">
        <w:rPr>
          <w:sz w:val="22"/>
          <w:szCs w:val="22"/>
        </w:rPr>
        <w:t>скую литературу 1847 года» (см. его статью, стр. 160). В то же время следует отметить, что в работах, специально посвященных анализу эстетических воззрений Чернышевского, например в монографии М.</w:t>
      </w:r>
      <w:r w:rsidR="0039250C" w:rsidRPr="00F6247A">
        <w:rPr>
          <w:sz w:val="22"/>
          <w:szCs w:val="22"/>
        </w:rPr>
        <w:t> </w:t>
      </w:r>
      <w:r w:rsidR="00AC5A97">
        <w:rPr>
          <w:sz w:val="22"/>
          <w:szCs w:val="22"/>
        </w:rPr>
        <w:t>С. </w:t>
      </w:r>
      <w:r w:rsidR="0039250C" w:rsidRPr="00F6247A">
        <w:rPr>
          <w:sz w:val="22"/>
          <w:szCs w:val="22"/>
        </w:rPr>
        <w:t>Кагана «Эстетическое учение Чер</w:t>
      </w:r>
      <w:r w:rsidRPr="00F6247A">
        <w:rPr>
          <w:sz w:val="22"/>
          <w:szCs w:val="22"/>
        </w:rPr>
        <w:t>нышевского» (изд. «Искусство», Л.</w:t>
      </w:r>
      <w:r w:rsidR="0039250C" w:rsidRPr="00F6247A">
        <w:rPr>
          <w:rStyle w:val="Bodytext795ptNotItalicSpacing0pt"/>
          <w:sz w:val="22"/>
          <w:szCs w:val="22"/>
        </w:rPr>
        <w:t>‒</w:t>
      </w:r>
      <w:r w:rsidRPr="00F6247A">
        <w:rPr>
          <w:sz w:val="22"/>
          <w:szCs w:val="22"/>
        </w:rPr>
        <w:t>М., 1958), высказывания по вопросам эстетики, находящиеся в повести «Теория и практика», не рассматриваю</w:t>
      </w:r>
      <w:r w:rsidR="0039250C" w:rsidRPr="00F6247A">
        <w:rPr>
          <w:sz w:val="22"/>
          <w:szCs w:val="22"/>
        </w:rPr>
        <w:t>тся и не упоми</w:t>
      </w:r>
      <w:r w:rsidRPr="00F6247A">
        <w:rPr>
          <w:sz w:val="22"/>
          <w:szCs w:val="22"/>
        </w:rPr>
        <w:t>наются. М.</w:t>
      </w:r>
      <w:r w:rsidR="0039250C" w:rsidRPr="00F6247A">
        <w:rPr>
          <w:sz w:val="22"/>
          <w:szCs w:val="22"/>
        </w:rPr>
        <w:t> </w:t>
      </w:r>
      <w:r w:rsidR="00AC5A97">
        <w:rPr>
          <w:sz w:val="22"/>
          <w:szCs w:val="22"/>
        </w:rPr>
        <w:t>С. </w:t>
      </w:r>
      <w:r w:rsidRPr="00F6247A">
        <w:rPr>
          <w:sz w:val="22"/>
          <w:szCs w:val="22"/>
        </w:rPr>
        <w:t>Каган отмечает «незрелость» кандидатского сочи</w:t>
      </w:r>
      <w:r w:rsidR="0039250C" w:rsidRPr="00F6247A">
        <w:rPr>
          <w:sz w:val="22"/>
          <w:szCs w:val="22"/>
        </w:rPr>
        <w:t>нения Чернышев</w:t>
      </w:r>
      <w:r w:rsidRPr="00F6247A">
        <w:rPr>
          <w:sz w:val="22"/>
          <w:szCs w:val="22"/>
        </w:rPr>
        <w:t>ского о «Бригадире» Фонвизина</w:t>
      </w:r>
      <w:r w:rsidR="0039250C" w:rsidRPr="00F6247A">
        <w:rPr>
          <w:sz w:val="22"/>
          <w:szCs w:val="22"/>
        </w:rPr>
        <w:t xml:space="preserve"> (стр. 24). Между тем суждения </w:t>
      </w:r>
      <w:r w:rsidRPr="00F6247A">
        <w:rPr>
          <w:sz w:val="22"/>
          <w:szCs w:val="22"/>
        </w:rPr>
        <w:t>по вопросам эстетики в «Теории и практике» не только лишены «ч</w:t>
      </w:r>
      <w:r w:rsidR="0039250C" w:rsidRPr="00F6247A">
        <w:rPr>
          <w:sz w:val="22"/>
          <w:szCs w:val="22"/>
        </w:rPr>
        <w:t>ис</w:t>
      </w:r>
      <w:r w:rsidRPr="00F6247A">
        <w:rPr>
          <w:sz w:val="22"/>
          <w:szCs w:val="22"/>
        </w:rPr>
        <w:t>то юношеской горячности» и «способност</w:t>
      </w:r>
      <w:r w:rsidR="0039250C" w:rsidRPr="00F6247A">
        <w:rPr>
          <w:sz w:val="22"/>
          <w:szCs w:val="22"/>
        </w:rPr>
        <w:t>и</w:t>
      </w:r>
      <w:r w:rsidRPr="00F6247A">
        <w:rPr>
          <w:sz w:val="22"/>
          <w:szCs w:val="22"/>
        </w:rPr>
        <w:t xml:space="preserve"> довести до крайности верное в своей основе н</w:t>
      </w:r>
      <w:r w:rsidR="0039250C" w:rsidRPr="00F6247A">
        <w:rPr>
          <w:sz w:val="22"/>
          <w:szCs w:val="22"/>
        </w:rPr>
        <w:t>аблюдение» (см. там же), но по-н</w:t>
      </w:r>
      <w:r w:rsidRPr="00F6247A">
        <w:rPr>
          <w:sz w:val="22"/>
          <w:szCs w:val="22"/>
        </w:rPr>
        <w:t>астоящему зрелы, глубоки и даже оригиналь</w:t>
      </w:r>
      <w:r w:rsidR="0039250C" w:rsidRPr="00F6247A">
        <w:rPr>
          <w:sz w:val="22"/>
          <w:szCs w:val="22"/>
        </w:rPr>
        <w:t>н</w:t>
      </w:r>
      <w:r w:rsidRPr="00F6247A">
        <w:rPr>
          <w:sz w:val="22"/>
          <w:szCs w:val="22"/>
        </w:rPr>
        <w:t>ы пр</w:t>
      </w:r>
      <w:r w:rsidR="0039250C" w:rsidRPr="00F6247A">
        <w:rPr>
          <w:sz w:val="22"/>
          <w:szCs w:val="22"/>
        </w:rPr>
        <w:t>и</w:t>
      </w:r>
      <w:r w:rsidRPr="00F6247A">
        <w:rPr>
          <w:sz w:val="22"/>
          <w:szCs w:val="22"/>
        </w:rPr>
        <w:t xml:space="preserve"> все</w:t>
      </w:r>
      <w:r w:rsidR="0039250C" w:rsidRPr="00F6247A">
        <w:rPr>
          <w:sz w:val="22"/>
          <w:szCs w:val="22"/>
        </w:rPr>
        <w:t xml:space="preserve">й </w:t>
      </w:r>
      <w:r w:rsidRPr="00F6247A">
        <w:rPr>
          <w:sz w:val="22"/>
          <w:szCs w:val="22"/>
        </w:rPr>
        <w:t>своей зависимост</w:t>
      </w:r>
      <w:r w:rsidR="0039250C" w:rsidRPr="00F6247A">
        <w:rPr>
          <w:sz w:val="22"/>
          <w:szCs w:val="22"/>
        </w:rPr>
        <w:t xml:space="preserve">и от эстетических позиций </w:t>
      </w:r>
      <w:r w:rsidRPr="00F6247A">
        <w:rPr>
          <w:sz w:val="22"/>
          <w:szCs w:val="22"/>
        </w:rPr>
        <w:t>позднего Белинского и Валериана Майкова</w:t>
      </w:r>
      <w:r w:rsidR="0039250C" w:rsidRPr="00F6247A">
        <w:rPr>
          <w:sz w:val="22"/>
          <w:szCs w:val="22"/>
        </w:rPr>
        <w:t>.</w:t>
      </w:r>
    </w:p>
  </w:footnote>
  <w:footnote w:id="20">
    <w:p w14:paraId="0E386568" w14:textId="040A952E" w:rsidR="00663504" w:rsidRPr="00F6247A" w:rsidRDefault="00F37BD4" w:rsidP="00AC5A97">
      <w:pPr>
        <w:pStyle w:val="Footnote0"/>
        <w:shd w:val="clear" w:color="auto" w:fill="auto"/>
        <w:tabs>
          <w:tab w:val="left" w:pos="638"/>
        </w:tabs>
        <w:spacing w:line="360" w:lineRule="auto"/>
        <w:ind w:firstLine="709"/>
        <w:rPr>
          <w:sz w:val="22"/>
          <w:szCs w:val="22"/>
        </w:rPr>
      </w:pPr>
      <w:r w:rsidRPr="00F6247A">
        <w:rPr>
          <w:sz w:val="22"/>
          <w:szCs w:val="22"/>
          <w:vertAlign w:val="superscript"/>
        </w:rPr>
        <w:footnoteRef/>
      </w:r>
      <w:r w:rsidR="00663504" w:rsidRPr="00F6247A">
        <w:rPr>
          <w:sz w:val="22"/>
          <w:szCs w:val="22"/>
        </w:rPr>
        <w:t xml:space="preserve"> </w:t>
      </w:r>
      <w:r w:rsidRPr="00F6247A">
        <w:rPr>
          <w:sz w:val="22"/>
          <w:szCs w:val="22"/>
        </w:rPr>
        <w:t>В повести Чернышевского нет ни одного слова об эмансипации, хотя в пору ее написания он уже был горячим и убежденным сторонником этой идеи. Однако повесть вполне «подключается» к теме эмансипации женщины, как эта тема звучала в тогдашней русской литературе. Обычно в литературе 40-х годо</w:t>
      </w:r>
      <w:r w:rsidR="00663504" w:rsidRPr="00F6247A">
        <w:rPr>
          <w:sz w:val="22"/>
          <w:szCs w:val="22"/>
        </w:rPr>
        <w:t>в</w:t>
      </w:r>
      <w:r w:rsidRPr="00F6247A">
        <w:rPr>
          <w:sz w:val="22"/>
          <w:szCs w:val="22"/>
        </w:rPr>
        <w:t xml:space="preserve"> находят только од</w:t>
      </w:r>
      <w:r w:rsidR="00663504" w:rsidRPr="00F6247A">
        <w:rPr>
          <w:sz w:val="22"/>
          <w:szCs w:val="22"/>
        </w:rPr>
        <w:t>н</w:t>
      </w:r>
      <w:r w:rsidRPr="00F6247A">
        <w:rPr>
          <w:sz w:val="22"/>
          <w:szCs w:val="22"/>
        </w:rPr>
        <w:t>о произведение, которое конкр</w:t>
      </w:r>
      <w:r w:rsidR="00663504" w:rsidRPr="00F6247A">
        <w:rPr>
          <w:sz w:val="22"/>
          <w:szCs w:val="22"/>
        </w:rPr>
        <w:t>е</w:t>
      </w:r>
      <w:r w:rsidRPr="00F6247A">
        <w:rPr>
          <w:sz w:val="22"/>
          <w:szCs w:val="22"/>
        </w:rPr>
        <w:t>т</w:t>
      </w:r>
      <w:r w:rsidR="00663504" w:rsidRPr="00F6247A">
        <w:rPr>
          <w:sz w:val="22"/>
          <w:szCs w:val="22"/>
        </w:rPr>
        <w:t>н</w:t>
      </w:r>
      <w:r w:rsidRPr="00F6247A">
        <w:rPr>
          <w:sz w:val="22"/>
          <w:szCs w:val="22"/>
        </w:rPr>
        <w:t>о ставит эту тему, — роман «Кто виноват?»</w:t>
      </w:r>
      <w:r w:rsidR="00663504" w:rsidRPr="00F6247A">
        <w:rPr>
          <w:sz w:val="22"/>
          <w:szCs w:val="22"/>
        </w:rPr>
        <w:t xml:space="preserve"> </w:t>
      </w:r>
      <w:r w:rsidRPr="00F6247A">
        <w:rPr>
          <w:sz w:val="22"/>
          <w:szCs w:val="22"/>
        </w:rPr>
        <w:t xml:space="preserve">(см.: </w:t>
      </w:r>
      <w:r w:rsidRPr="00F6247A">
        <w:rPr>
          <w:i/>
          <w:sz w:val="22"/>
          <w:szCs w:val="22"/>
        </w:rPr>
        <w:t>В.</w:t>
      </w:r>
      <w:r w:rsidR="00663504" w:rsidRPr="00F6247A">
        <w:rPr>
          <w:i/>
          <w:sz w:val="22"/>
          <w:szCs w:val="22"/>
        </w:rPr>
        <w:t> </w:t>
      </w:r>
      <w:r w:rsidRPr="00F6247A">
        <w:rPr>
          <w:i/>
          <w:sz w:val="22"/>
          <w:szCs w:val="22"/>
        </w:rPr>
        <w:t>И.</w:t>
      </w:r>
      <w:r w:rsidR="00663504" w:rsidRPr="00F6247A">
        <w:rPr>
          <w:i/>
          <w:sz w:val="22"/>
          <w:szCs w:val="22"/>
        </w:rPr>
        <w:t> </w:t>
      </w:r>
      <w:r w:rsidRPr="00F6247A">
        <w:rPr>
          <w:rStyle w:val="FootnoteSpacing2pt"/>
          <w:i/>
          <w:spacing w:val="0"/>
          <w:sz w:val="22"/>
          <w:szCs w:val="22"/>
        </w:rPr>
        <w:t>Кулешов.</w:t>
      </w:r>
      <w:r w:rsidRPr="00F6247A">
        <w:rPr>
          <w:sz w:val="22"/>
          <w:szCs w:val="22"/>
        </w:rPr>
        <w:t xml:space="preserve"> Натуральная школа в русской литературе XIX века. Изд.</w:t>
      </w:r>
      <w:r w:rsidR="00663504" w:rsidRPr="00F6247A">
        <w:rPr>
          <w:sz w:val="22"/>
          <w:szCs w:val="22"/>
        </w:rPr>
        <w:t> </w:t>
      </w:r>
      <w:r w:rsidRPr="00F6247A">
        <w:rPr>
          <w:sz w:val="22"/>
          <w:szCs w:val="22"/>
        </w:rPr>
        <w:t>«Просвещение», М., 1965, стр. 217</w:t>
      </w:r>
      <w:r w:rsidR="00663504" w:rsidRPr="00F6247A">
        <w:rPr>
          <w:rStyle w:val="Bodytext795ptNotItalicSpacing0pt"/>
          <w:sz w:val="22"/>
          <w:szCs w:val="22"/>
        </w:rPr>
        <w:t>‒</w:t>
      </w:r>
      <w:r w:rsidRPr="00F6247A">
        <w:rPr>
          <w:sz w:val="22"/>
          <w:szCs w:val="22"/>
        </w:rPr>
        <w:t>218). Бесспорно, что в этом плане нельзя пройти мимо студенческой повести Чернышевского.</w:t>
      </w:r>
    </w:p>
  </w:footnote>
  <w:footnote w:id="21">
    <w:p w14:paraId="2496F3F7" w14:textId="77777777" w:rsidR="00F37BD4" w:rsidRPr="00F6247A" w:rsidRDefault="00F37BD4" w:rsidP="00F6247A">
      <w:pPr>
        <w:pStyle w:val="Footnote0"/>
        <w:shd w:val="clear" w:color="auto" w:fill="auto"/>
        <w:tabs>
          <w:tab w:val="left" w:pos="659"/>
        </w:tabs>
        <w:spacing w:line="360" w:lineRule="auto"/>
        <w:ind w:firstLine="709"/>
        <w:rPr>
          <w:sz w:val="22"/>
          <w:szCs w:val="22"/>
        </w:rPr>
      </w:pPr>
      <w:r w:rsidRPr="00F6247A">
        <w:rPr>
          <w:sz w:val="22"/>
          <w:szCs w:val="22"/>
          <w:vertAlign w:val="superscript"/>
        </w:rPr>
        <w:footnoteRef/>
      </w:r>
      <w:r w:rsidR="00663504" w:rsidRPr="00F6247A">
        <w:rPr>
          <w:sz w:val="22"/>
          <w:szCs w:val="22"/>
        </w:rPr>
        <w:t xml:space="preserve"> </w:t>
      </w:r>
      <w:r w:rsidR="00663504" w:rsidRPr="00F6247A">
        <w:rPr>
          <w:i/>
          <w:sz w:val="22"/>
          <w:szCs w:val="22"/>
        </w:rPr>
        <w:t>М. </w:t>
      </w:r>
      <w:r w:rsidRPr="00F6247A">
        <w:rPr>
          <w:i/>
          <w:sz w:val="22"/>
          <w:szCs w:val="22"/>
        </w:rPr>
        <w:t xml:space="preserve">П. Николаев. </w:t>
      </w:r>
      <w:r w:rsidRPr="00F6247A">
        <w:rPr>
          <w:sz w:val="22"/>
          <w:szCs w:val="22"/>
        </w:rPr>
        <w:t>Юношеские произведения Чернышевского, стр. 174.</w:t>
      </w:r>
    </w:p>
  </w:footnote>
  <w:footnote w:id="22">
    <w:p w14:paraId="4E1A1283" w14:textId="77777777" w:rsidR="00F37BD4" w:rsidRPr="00F6247A" w:rsidRDefault="00F37BD4" w:rsidP="00F6247A">
      <w:pPr>
        <w:pStyle w:val="Footnote0"/>
        <w:shd w:val="clear" w:color="auto" w:fill="auto"/>
        <w:tabs>
          <w:tab w:val="left" w:pos="598"/>
        </w:tabs>
        <w:spacing w:line="360" w:lineRule="auto"/>
        <w:ind w:firstLine="709"/>
        <w:jc w:val="left"/>
        <w:rPr>
          <w:sz w:val="22"/>
          <w:szCs w:val="22"/>
        </w:rPr>
      </w:pPr>
      <w:r w:rsidRPr="00F6247A">
        <w:rPr>
          <w:sz w:val="22"/>
          <w:szCs w:val="22"/>
          <w:vertAlign w:val="superscript"/>
        </w:rPr>
        <w:footnoteRef/>
      </w:r>
      <w:r w:rsidR="00663504" w:rsidRPr="00F6247A">
        <w:rPr>
          <w:sz w:val="22"/>
          <w:szCs w:val="22"/>
        </w:rPr>
        <w:t xml:space="preserve"> </w:t>
      </w:r>
      <w:r w:rsidRPr="00F6247A">
        <w:rPr>
          <w:sz w:val="22"/>
          <w:szCs w:val="22"/>
        </w:rPr>
        <w:t xml:space="preserve">Подробнее об этом см.: </w:t>
      </w:r>
      <w:r w:rsidR="00663504" w:rsidRPr="00F6247A">
        <w:rPr>
          <w:i/>
          <w:sz w:val="22"/>
          <w:szCs w:val="22"/>
        </w:rPr>
        <w:t>М. П. Николаев.</w:t>
      </w:r>
      <w:r w:rsidR="00663504" w:rsidRPr="00F6247A">
        <w:rPr>
          <w:sz w:val="22"/>
          <w:szCs w:val="22"/>
        </w:rPr>
        <w:t xml:space="preserve"> Юношеские произведения Чер</w:t>
      </w:r>
      <w:r w:rsidRPr="00F6247A">
        <w:rPr>
          <w:sz w:val="22"/>
          <w:szCs w:val="22"/>
        </w:rPr>
        <w:t>нышевского, стр. 175</w:t>
      </w:r>
      <w:r w:rsidR="00663504" w:rsidRPr="00F6247A">
        <w:rPr>
          <w:sz w:val="22"/>
          <w:szCs w:val="22"/>
        </w:rPr>
        <w:t>‒</w:t>
      </w:r>
      <w:r w:rsidRPr="00F6247A">
        <w:rPr>
          <w:sz w:val="22"/>
          <w:szCs w:val="22"/>
        </w:rPr>
        <w:t>178.</w:t>
      </w:r>
    </w:p>
  </w:footnote>
  <w:footnote w:id="23">
    <w:p w14:paraId="594505E1" w14:textId="77777777" w:rsidR="00F37BD4" w:rsidRPr="00F6247A" w:rsidRDefault="00F37BD4" w:rsidP="00F6247A">
      <w:pPr>
        <w:pStyle w:val="Footnote0"/>
        <w:shd w:val="clear" w:color="auto" w:fill="auto"/>
        <w:tabs>
          <w:tab w:val="left" w:pos="612"/>
        </w:tabs>
        <w:spacing w:line="360" w:lineRule="auto"/>
        <w:ind w:firstLine="709"/>
        <w:rPr>
          <w:sz w:val="22"/>
          <w:szCs w:val="22"/>
        </w:rPr>
      </w:pPr>
      <w:r w:rsidRPr="00F6247A">
        <w:rPr>
          <w:sz w:val="22"/>
          <w:szCs w:val="22"/>
          <w:vertAlign w:val="superscript"/>
        </w:rPr>
        <w:footnoteRef/>
      </w:r>
      <w:r w:rsidR="00663504" w:rsidRPr="00F6247A">
        <w:rPr>
          <w:sz w:val="22"/>
          <w:szCs w:val="22"/>
        </w:rPr>
        <w:t xml:space="preserve"> М. </w:t>
      </w:r>
      <w:r w:rsidRPr="00F6247A">
        <w:rPr>
          <w:sz w:val="22"/>
          <w:szCs w:val="22"/>
        </w:rPr>
        <w:t>П. Николаев в своей статье о юношеских произведениях Чернышевского первым поднял вопрос о смысле и значении о</w:t>
      </w:r>
      <w:r w:rsidR="00663504" w:rsidRPr="00F6247A">
        <w:rPr>
          <w:sz w:val="22"/>
          <w:szCs w:val="22"/>
        </w:rPr>
        <w:t>браза Николая Федоровича в худо</w:t>
      </w:r>
      <w:r w:rsidRPr="00F6247A">
        <w:rPr>
          <w:sz w:val="22"/>
          <w:szCs w:val="22"/>
        </w:rPr>
        <w:t>жественной системе повести «Теория и практика». Однако его анализ образа в методологическом отношении совершенно неудовлетворителен, что, вероятно, в большой мере объясняется общим методоло</w:t>
      </w:r>
      <w:r w:rsidR="00663504" w:rsidRPr="00F6247A">
        <w:rPr>
          <w:sz w:val="22"/>
          <w:szCs w:val="22"/>
        </w:rPr>
        <w:t>гическим кризисом нашего литера</w:t>
      </w:r>
      <w:r w:rsidRPr="00F6247A">
        <w:rPr>
          <w:sz w:val="22"/>
          <w:szCs w:val="22"/>
        </w:rPr>
        <w:t>туроведения в начале</w:t>
      </w:r>
      <w:r w:rsidR="00663504" w:rsidRPr="00F6247A">
        <w:rPr>
          <w:sz w:val="22"/>
          <w:szCs w:val="22"/>
        </w:rPr>
        <w:t xml:space="preserve"> 50-х годов. Николая Федоровича исследователь характери</w:t>
      </w:r>
      <w:r w:rsidRPr="00F6247A">
        <w:rPr>
          <w:sz w:val="22"/>
          <w:szCs w:val="22"/>
        </w:rPr>
        <w:t>зует со стороны наличия в нем «дурного» «с некоторой примес</w:t>
      </w:r>
      <w:r w:rsidR="00663504" w:rsidRPr="00F6247A">
        <w:rPr>
          <w:sz w:val="22"/>
          <w:szCs w:val="22"/>
        </w:rPr>
        <w:t xml:space="preserve">ью хорошего» </w:t>
      </w:r>
      <w:r w:rsidRPr="00F6247A">
        <w:rPr>
          <w:sz w:val="22"/>
          <w:szCs w:val="22"/>
        </w:rPr>
        <w:t>(!). Так, «хорошим» в герое является то, что он «человек с образован</w:t>
      </w:r>
      <w:r w:rsidR="00663504" w:rsidRPr="00F6247A">
        <w:rPr>
          <w:sz w:val="22"/>
          <w:szCs w:val="22"/>
        </w:rPr>
        <w:t>ием» (?), не без</w:t>
      </w:r>
      <w:r w:rsidRPr="00F6247A">
        <w:rPr>
          <w:sz w:val="22"/>
          <w:szCs w:val="22"/>
        </w:rPr>
        <w:t xml:space="preserve">дельник, ибо «служит учителем и даже способен ревностно относиться </w:t>
      </w:r>
      <w:r w:rsidR="00663504" w:rsidRPr="00F6247A">
        <w:rPr>
          <w:sz w:val="22"/>
          <w:szCs w:val="22"/>
        </w:rPr>
        <w:t xml:space="preserve">к своим служебным обязанностям» </w:t>
      </w:r>
      <w:r w:rsidRPr="00F6247A">
        <w:rPr>
          <w:sz w:val="22"/>
          <w:szCs w:val="22"/>
        </w:rPr>
        <w:t>(!), наконец, то, что он «добросовестно готовится к урокам» (!!); «однако, — добавляет исследова</w:t>
      </w:r>
      <w:r w:rsidR="00663504" w:rsidRPr="00F6247A">
        <w:rPr>
          <w:sz w:val="22"/>
          <w:szCs w:val="22"/>
        </w:rPr>
        <w:t>тель, — трусость мысли и прекло</w:t>
      </w:r>
      <w:r w:rsidRPr="00F6247A">
        <w:rPr>
          <w:sz w:val="22"/>
          <w:szCs w:val="22"/>
        </w:rPr>
        <w:t>нение перед авторитетами значительно снижают результаты его труда» (?!) (стр. 175).</w:t>
      </w:r>
    </w:p>
  </w:footnote>
  <w:footnote w:id="24">
    <w:p w14:paraId="47FF5DDB" w14:textId="77777777" w:rsidR="00F37BD4" w:rsidRPr="00F6247A" w:rsidRDefault="00F37BD4" w:rsidP="00F6247A">
      <w:pPr>
        <w:pStyle w:val="Footnote0"/>
        <w:shd w:val="clear" w:color="auto" w:fill="auto"/>
        <w:tabs>
          <w:tab w:val="left" w:pos="643"/>
        </w:tabs>
        <w:spacing w:line="360" w:lineRule="auto"/>
        <w:ind w:firstLine="709"/>
        <w:rPr>
          <w:sz w:val="22"/>
          <w:szCs w:val="22"/>
        </w:rPr>
      </w:pPr>
      <w:r w:rsidRPr="00F6247A">
        <w:rPr>
          <w:sz w:val="22"/>
          <w:szCs w:val="22"/>
          <w:vertAlign w:val="superscript"/>
        </w:rPr>
        <w:footnoteRef/>
      </w:r>
      <w:r w:rsidR="005C5793" w:rsidRPr="00F6247A">
        <w:rPr>
          <w:sz w:val="22"/>
          <w:szCs w:val="22"/>
        </w:rPr>
        <w:t xml:space="preserve"> Тем</w:t>
      </w:r>
      <w:r w:rsidRPr="00F6247A">
        <w:rPr>
          <w:sz w:val="22"/>
          <w:szCs w:val="22"/>
        </w:rPr>
        <w:t xml:space="preserve"> более не как Печорин и Грушниц</w:t>
      </w:r>
      <w:r w:rsidR="005C5793" w:rsidRPr="00F6247A">
        <w:rPr>
          <w:sz w:val="22"/>
          <w:szCs w:val="22"/>
        </w:rPr>
        <w:t>кий, о чем настойчиво, но совер</w:t>
      </w:r>
      <w:r w:rsidRPr="00F6247A">
        <w:rPr>
          <w:sz w:val="22"/>
          <w:szCs w:val="22"/>
        </w:rPr>
        <w:t>шенно неу</w:t>
      </w:r>
      <w:r w:rsidR="005C5793" w:rsidRPr="00F6247A">
        <w:rPr>
          <w:sz w:val="22"/>
          <w:szCs w:val="22"/>
        </w:rPr>
        <w:t>б</w:t>
      </w:r>
      <w:r w:rsidRPr="00F6247A">
        <w:rPr>
          <w:sz w:val="22"/>
          <w:szCs w:val="22"/>
        </w:rPr>
        <w:t>едительно пишет М.</w:t>
      </w:r>
      <w:r w:rsidR="005C5793" w:rsidRPr="00F6247A">
        <w:rPr>
          <w:sz w:val="22"/>
          <w:szCs w:val="22"/>
        </w:rPr>
        <w:t> </w:t>
      </w:r>
      <w:r w:rsidRPr="00F6247A">
        <w:rPr>
          <w:sz w:val="22"/>
          <w:szCs w:val="22"/>
        </w:rPr>
        <w:t>П. Николаев (см. его статью, стр. 166</w:t>
      </w:r>
      <w:r w:rsidR="005C5793" w:rsidRPr="00F6247A">
        <w:rPr>
          <w:sz w:val="22"/>
          <w:szCs w:val="22"/>
        </w:rPr>
        <w:t>‒</w:t>
      </w:r>
      <w:r w:rsidRPr="00F6247A">
        <w:rPr>
          <w:sz w:val="22"/>
          <w:szCs w:val="22"/>
        </w:rPr>
        <w:t>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5A29"/>
    <w:multiLevelType w:val="multilevel"/>
    <w:tmpl w:val="5BBC9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61F70"/>
    <w:multiLevelType w:val="hybridMultilevel"/>
    <w:tmpl w:val="737AA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2865BE"/>
    <w:multiLevelType w:val="hybridMultilevel"/>
    <w:tmpl w:val="0A8CE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1F2A6E"/>
    <w:multiLevelType w:val="hybridMultilevel"/>
    <w:tmpl w:val="0E4E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496A19"/>
    <w:multiLevelType w:val="hybridMultilevel"/>
    <w:tmpl w:val="0D70C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437384E"/>
    <w:multiLevelType w:val="hybridMultilevel"/>
    <w:tmpl w:val="6A2EEE6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088A"/>
    <w:rsid w:val="00040126"/>
    <w:rsid w:val="00084D06"/>
    <w:rsid w:val="000A3B83"/>
    <w:rsid w:val="001132D8"/>
    <w:rsid w:val="001245A2"/>
    <w:rsid w:val="00144E83"/>
    <w:rsid w:val="0020366A"/>
    <w:rsid w:val="00243E43"/>
    <w:rsid w:val="002A2EF3"/>
    <w:rsid w:val="002E7542"/>
    <w:rsid w:val="0039250C"/>
    <w:rsid w:val="004E6AF5"/>
    <w:rsid w:val="00535E8E"/>
    <w:rsid w:val="005775E0"/>
    <w:rsid w:val="005C5793"/>
    <w:rsid w:val="00663504"/>
    <w:rsid w:val="006E088A"/>
    <w:rsid w:val="00772B69"/>
    <w:rsid w:val="0089061D"/>
    <w:rsid w:val="008B2785"/>
    <w:rsid w:val="00996683"/>
    <w:rsid w:val="009E2919"/>
    <w:rsid w:val="00A21B87"/>
    <w:rsid w:val="00AC5A97"/>
    <w:rsid w:val="00B46F5D"/>
    <w:rsid w:val="00C77692"/>
    <w:rsid w:val="00F37BD4"/>
    <w:rsid w:val="00F40A50"/>
    <w:rsid w:val="00F6247A"/>
    <w:rsid w:val="00FA3086"/>
    <w:rsid w:val="00FB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49EF9"/>
  <w15:docId w15:val="{64F087D0-9A3A-44C3-88F8-D6A03450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9"/>
      <w:szCs w:val="19"/>
      <w:u w:val="none"/>
    </w:rPr>
  </w:style>
  <w:style w:type="character" w:customStyle="1" w:styleId="FootnoteSpacing2pt">
    <w:name w:val="Footnote + Spacing 2 pt"/>
    <w:basedOn w:val="Footnote"/>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Footnote9ptItalicSpacing4pt">
    <w:name w:val="Footnote + 9 pt;Italic;Spacing 4 pt"/>
    <w:basedOn w:val="Footnote"/>
    <w:rPr>
      <w:rFonts w:ascii="Times New Roman" w:eastAsia="Times New Roman" w:hAnsi="Times New Roman" w:cs="Times New Roman"/>
      <w:b w:val="0"/>
      <w:bCs w:val="0"/>
      <w:i/>
      <w:iCs/>
      <w:smallCaps w:val="0"/>
      <w:strike w:val="0"/>
      <w:color w:val="000000"/>
      <w:spacing w:val="80"/>
      <w:w w:val="100"/>
      <w:position w:val="0"/>
      <w:sz w:val="18"/>
      <w:szCs w:val="18"/>
      <w:u w:val="none"/>
      <w:lang w:val="ru-RU" w:eastAsia="ru-RU" w:bidi="ru-RU"/>
    </w:rPr>
  </w:style>
  <w:style w:type="character" w:customStyle="1" w:styleId="Footnote9ptItalicSpacing0pt">
    <w:name w:val="Footnote + 9 pt;Italic;Spacing 0 pt"/>
    <w:basedOn w:val="Footnote"/>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Footnote8ptBoldSmallCaps">
    <w:name w:val="Footnote + 8 pt;Bold;Small Caps"/>
    <w:basedOn w:val="Footnote"/>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Bodytext2Exact">
    <w:name w:val="Body text (2) Exact"/>
    <w:basedOn w:val="a0"/>
    <w:rPr>
      <w:b w:val="0"/>
      <w:bCs w:val="0"/>
      <w:i w:val="0"/>
      <w:iCs w:val="0"/>
      <w:smallCaps w:val="0"/>
      <w:strike w:val="0"/>
      <w:sz w:val="19"/>
      <w:szCs w:val="19"/>
      <w:u w:val="none"/>
    </w:rPr>
  </w:style>
  <w:style w:type="character" w:customStyle="1" w:styleId="Heading4">
    <w:name w:val="Heading #4_"/>
    <w:basedOn w:val="a0"/>
    <w:link w:val="Heading40"/>
    <w:rPr>
      <w:b/>
      <w:bCs/>
      <w:i w:val="0"/>
      <w:iCs w:val="0"/>
      <w:smallCaps w:val="0"/>
      <w:strike w:val="0"/>
      <w:sz w:val="21"/>
      <w:szCs w:val="21"/>
      <w:u w:val="none"/>
    </w:rPr>
  </w:style>
  <w:style w:type="character" w:customStyle="1" w:styleId="Heading4Spacing4pt">
    <w:name w:val="Heading #4 + Spacing 4 pt"/>
    <w:basedOn w:val="Heading4"/>
    <w:rPr>
      <w:rFonts w:ascii="Times New Roman" w:eastAsia="Times New Roman" w:hAnsi="Times New Roman" w:cs="Times New Roman"/>
      <w:b/>
      <w:bCs/>
      <w:i w:val="0"/>
      <w:iCs w:val="0"/>
      <w:smallCaps w:val="0"/>
      <w:strike w:val="0"/>
      <w:color w:val="000000"/>
      <w:spacing w:val="90"/>
      <w:w w:val="100"/>
      <w:position w:val="0"/>
      <w:sz w:val="21"/>
      <w:szCs w:val="21"/>
      <w:u w:val="none"/>
      <w:lang w:val="ru-RU" w:eastAsia="ru-RU" w:bidi="ru-RU"/>
    </w:rPr>
  </w:style>
  <w:style w:type="character" w:customStyle="1" w:styleId="Bodytext3">
    <w:name w:val="Body text (3)_"/>
    <w:basedOn w:val="a0"/>
    <w:link w:val="Bodytext30"/>
    <w:rPr>
      <w:b/>
      <w:bCs/>
      <w:i w:val="0"/>
      <w:iCs w:val="0"/>
      <w:smallCaps w:val="0"/>
      <w:strike w:val="0"/>
      <w:spacing w:val="40"/>
      <w:sz w:val="19"/>
      <w:szCs w:val="19"/>
      <w:u w:val="none"/>
    </w:rPr>
  </w:style>
  <w:style w:type="character" w:customStyle="1" w:styleId="Heading1">
    <w:name w:val="Heading #1_"/>
    <w:basedOn w:val="a0"/>
    <w:link w:val="Heading10"/>
    <w:rPr>
      <w:b/>
      <w:bCs/>
      <w:i w:val="0"/>
      <w:iCs w:val="0"/>
      <w:smallCaps w:val="0"/>
      <w:strike w:val="0"/>
      <w:sz w:val="132"/>
      <w:szCs w:val="132"/>
      <w:u w:val="none"/>
    </w:rPr>
  </w:style>
  <w:style w:type="character" w:customStyle="1" w:styleId="Heading2">
    <w:name w:val="Heading #2_"/>
    <w:basedOn w:val="a0"/>
    <w:link w:val="Heading20"/>
    <w:rPr>
      <w:b/>
      <w:bCs/>
      <w:i w:val="0"/>
      <w:iCs w:val="0"/>
      <w:smallCaps w:val="0"/>
      <w:strike w:val="0"/>
      <w:sz w:val="92"/>
      <w:szCs w:val="92"/>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92"/>
      <w:szCs w:val="92"/>
      <w:u w:val="none"/>
      <w:lang w:val="ru-RU" w:eastAsia="ru-RU" w:bidi="ru-RU"/>
    </w:rPr>
  </w:style>
  <w:style w:type="character" w:customStyle="1" w:styleId="Tableofcontents2">
    <w:name w:val="Table of contents (2)_"/>
    <w:basedOn w:val="a0"/>
    <w:link w:val="Tableofcontents20"/>
    <w:rPr>
      <w:b/>
      <w:bCs/>
      <w:i w:val="0"/>
      <w:iCs w:val="0"/>
      <w:smallCaps w:val="0"/>
      <w:strike w:val="0"/>
      <w:spacing w:val="60"/>
      <w:sz w:val="14"/>
      <w:szCs w:val="14"/>
      <w:u w:val="none"/>
    </w:rPr>
  </w:style>
  <w:style w:type="character" w:customStyle="1" w:styleId="Tableofcontents214ptSpacing1pt">
    <w:name w:val="Table of contents (2) + 14 pt;Spacing 1 pt"/>
    <w:basedOn w:val="Tableofcontents2"/>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Tableofcontents3">
    <w:name w:val="Table of contents (3)_"/>
    <w:basedOn w:val="a0"/>
    <w:link w:val="Tableofcontents30"/>
    <w:rPr>
      <w:b/>
      <w:bCs/>
      <w:i/>
      <w:iCs/>
      <w:smallCaps w:val="0"/>
      <w:strike w:val="0"/>
      <w:spacing w:val="60"/>
      <w:sz w:val="17"/>
      <w:szCs w:val="17"/>
      <w:u w:val="none"/>
    </w:rPr>
  </w:style>
  <w:style w:type="character" w:customStyle="1" w:styleId="Tableofcontents4">
    <w:name w:val="Table of contents (4)_"/>
    <w:basedOn w:val="a0"/>
    <w:link w:val="Tableofcontents40"/>
    <w:rPr>
      <w:b/>
      <w:bCs/>
      <w:i w:val="0"/>
      <w:iCs w:val="0"/>
      <w:smallCaps w:val="0"/>
      <w:strike w:val="0"/>
      <w:sz w:val="19"/>
      <w:szCs w:val="19"/>
      <w:u w:val="none"/>
    </w:rPr>
  </w:style>
  <w:style w:type="character" w:customStyle="1" w:styleId="Tableofcontents4Spacing2pt">
    <w:name w:val="Table of contents (4) + Spacing 2 pt"/>
    <w:basedOn w:val="Tableofcontents4"/>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Tableofcontents">
    <w:name w:val="Table of contents_"/>
    <w:basedOn w:val="a0"/>
    <w:link w:val="Tableofcontents0"/>
    <w:rPr>
      <w:b w:val="0"/>
      <w:bCs w:val="0"/>
      <w:i w:val="0"/>
      <w:iCs w:val="0"/>
      <w:smallCaps w:val="0"/>
      <w:strike w:val="0"/>
      <w:sz w:val="19"/>
      <w:szCs w:val="19"/>
      <w:u w:val="none"/>
    </w:rPr>
  </w:style>
  <w:style w:type="character" w:customStyle="1" w:styleId="TableofcontentsBoldSpacing2pt">
    <w:name w:val="Table of contents + Bold;Spacing 2 pt"/>
    <w:basedOn w:val="Tableofcontents"/>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TableofcontentsSpacing8pt">
    <w:name w:val="Table of contents + Spacing 8 pt"/>
    <w:basedOn w:val="Tableofcontents"/>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ru-RU" w:eastAsia="ru-RU" w:bidi="ru-RU"/>
    </w:rPr>
  </w:style>
  <w:style w:type="character" w:customStyle="1" w:styleId="Tableofcontents5">
    <w:name w:val="Table of contents (5)_"/>
    <w:basedOn w:val="a0"/>
    <w:link w:val="Tableofcontents50"/>
    <w:rPr>
      <w:b/>
      <w:bCs/>
      <w:i w:val="0"/>
      <w:iCs w:val="0"/>
      <w:smallCaps w:val="0"/>
      <w:strike w:val="0"/>
      <w:spacing w:val="50"/>
      <w:sz w:val="14"/>
      <w:szCs w:val="14"/>
      <w:u w:val="none"/>
    </w:rPr>
  </w:style>
  <w:style w:type="character" w:customStyle="1" w:styleId="Bodytext4">
    <w:name w:val="Body text (4)_"/>
    <w:basedOn w:val="a0"/>
    <w:link w:val="Bodytext40"/>
    <w:rPr>
      <w:b/>
      <w:bCs/>
      <w:i/>
      <w:iCs/>
      <w:smallCaps w:val="0"/>
      <w:strike w:val="0"/>
      <w:spacing w:val="10"/>
      <w:sz w:val="15"/>
      <w:szCs w:val="15"/>
      <w:u w:val="none"/>
    </w:rPr>
  </w:style>
  <w:style w:type="character" w:customStyle="1" w:styleId="Bodytext5">
    <w:name w:val="Body text (5)_"/>
    <w:basedOn w:val="a0"/>
    <w:link w:val="Bodytext50"/>
    <w:rPr>
      <w:b/>
      <w:bCs/>
      <w:i w:val="0"/>
      <w:iCs w:val="0"/>
      <w:smallCaps w:val="0"/>
      <w:strike w:val="0"/>
      <w:spacing w:val="150"/>
      <w:sz w:val="18"/>
      <w:szCs w:val="18"/>
      <w:u w:val="none"/>
    </w:rPr>
  </w:style>
  <w:style w:type="character" w:customStyle="1" w:styleId="Bodytext5Spacing5pt">
    <w:name w:val="Body text (5) + Spacing 5 pt"/>
    <w:basedOn w:val="Bodytext5"/>
    <w:rPr>
      <w:rFonts w:ascii="Times New Roman" w:eastAsia="Times New Roman" w:hAnsi="Times New Roman" w:cs="Times New Roman"/>
      <w:b/>
      <w:bCs/>
      <w:i w:val="0"/>
      <w:iCs w:val="0"/>
      <w:smallCaps w:val="0"/>
      <w:strike w:val="0"/>
      <w:color w:val="000000"/>
      <w:spacing w:val="110"/>
      <w:w w:val="100"/>
      <w:position w:val="0"/>
      <w:sz w:val="18"/>
      <w:szCs w:val="18"/>
      <w:u w:val="none"/>
      <w:lang w:val="ru-RU" w:eastAsia="ru-RU" w:bidi="ru-RU"/>
    </w:rPr>
  </w:style>
  <w:style w:type="character" w:customStyle="1" w:styleId="Bodytext6">
    <w:name w:val="Body text (6)_"/>
    <w:basedOn w:val="a0"/>
    <w:link w:val="Bodytext60"/>
    <w:rPr>
      <w:b/>
      <w:bCs/>
      <w:i w:val="0"/>
      <w:iCs w:val="0"/>
      <w:smallCaps w:val="0"/>
      <w:strike w:val="0"/>
      <w:spacing w:val="60"/>
      <w:sz w:val="14"/>
      <w:szCs w:val="14"/>
      <w:u w:val="none"/>
    </w:rPr>
  </w:style>
  <w:style w:type="character" w:customStyle="1" w:styleId="Bodytext6Spacing0pt">
    <w:name w:val="Body text (6) + Spacing 0 pt"/>
    <w:basedOn w:val="Bodytext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Headerorfooter">
    <w:name w:val="Header or footer_"/>
    <w:basedOn w:val="a0"/>
    <w:link w:val="Headerorfooter0"/>
    <w:rPr>
      <w:b w:val="0"/>
      <w:bCs w:val="0"/>
      <w:i/>
      <w:iCs/>
      <w:smallCaps w:val="0"/>
      <w:strike w:val="0"/>
      <w:spacing w:val="10"/>
      <w:sz w:val="19"/>
      <w:szCs w:val="19"/>
      <w:u w:val="none"/>
    </w:rPr>
  </w:style>
  <w:style w:type="character" w:customStyle="1" w:styleId="Headerorfooter12ptBoldSpacing0pt">
    <w:name w:val="Header or footer + 12 pt;Bold;Spacing 0 pt"/>
    <w:basedOn w:val="Headerorfooter"/>
    <w:rPr>
      <w:rFonts w:ascii="Times New Roman" w:eastAsia="Times New Roman" w:hAnsi="Times New Roman" w:cs="Times New Roman"/>
      <w:b/>
      <w:bCs/>
      <w:i/>
      <w:iCs/>
      <w:smallCaps w:val="0"/>
      <w:strike w:val="0"/>
      <w:color w:val="C0C0C0"/>
      <w:spacing w:val="0"/>
      <w:w w:val="100"/>
      <w:position w:val="0"/>
      <w:sz w:val="24"/>
      <w:szCs w:val="24"/>
      <w:u w:val="none"/>
      <w:lang w:val="ru-RU" w:eastAsia="ru-RU" w:bidi="ru-RU"/>
    </w:rPr>
  </w:style>
  <w:style w:type="character" w:customStyle="1" w:styleId="Tableofcontents6">
    <w:name w:val="Table of contents (6)_"/>
    <w:basedOn w:val="a0"/>
    <w:link w:val="Tableofcontents60"/>
    <w:rPr>
      <w:b/>
      <w:bCs/>
      <w:i w:val="0"/>
      <w:iCs w:val="0"/>
      <w:smallCaps w:val="0"/>
      <w:strike w:val="0"/>
      <w:sz w:val="15"/>
      <w:szCs w:val="15"/>
      <w:u w:val="none"/>
    </w:rPr>
  </w:style>
  <w:style w:type="character" w:customStyle="1" w:styleId="Tableofcontents6Spacing2pt">
    <w:name w:val="Table of contents (6) + Spacing 2 pt"/>
    <w:basedOn w:val="Tableofcontents6"/>
    <w:rPr>
      <w:rFonts w:ascii="Times New Roman" w:eastAsia="Times New Roman" w:hAnsi="Times New Roman" w:cs="Times New Roman"/>
      <w:b/>
      <w:bCs/>
      <w:i w:val="0"/>
      <w:iCs w:val="0"/>
      <w:smallCaps w:val="0"/>
      <w:strike w:val="0"/>
      <w:color w:val="000000"/>
      <w:spacing w:val="50"/>
      <w:w w:val="100"/>
      <w:position w:val="0"/>
      <w:sz w:val="15"/>
      <w:szCs w:val="15"/>
      <w:u w:val="none"/>
      <w:lang w:val="ru-RU" w:eastAsia="ru-RU" w:bidi="ru-RU"/>
    </w:rPr>
  </w:style>
  <w:style w:type="character" w:customStyle="1" w:styleId="Tableofcontents695ptNotBold">
    <w:name w:val="Table of contents (6) + 9.5 pt;Not Bold"/>
    <w:basedOn w:val="Tableofcontents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eading42">
    <w:name w:val="Heading #4 (2)_"/>
    <w:basedOn w:val="a0"/>
    <w:link w:val="Heading420"/>
    <w:rPr>
      <w:b/>
      <w:bCs/>
      <w:i w:val="0"/>
      <w:iCs w:val="0"/>
      <w:smallCaps w:val="0"/>
      <w:strike w:val="0"/>
      <w:spacing w:val="40"/>
      <w:sz w:val="22"/>
      <w:szCs w:val="22"/>
      <w:u w:val="none"/>
    </w:rPr>
  </w:style>
  <w:style w:type="character" w:customStyle="1" w:styleId="Bodytext2">
    <w:name w:val="Body text (2)_"/>
    <w:basedOn w:val="a0"/>
    <w:link w:val="Bodytext20"/>
    <w:rPr>
      <w:b w:val="0"/>
      <w:bCs w:val="0"/>
      <w:i w:val="0"/>
      <w:iCs w:val="0"/>
      <w:smallCaps w:val="0"/>
      <w:strike w:val="0"/>
      <w:sz w:val="19"/>
      <w:szCs w:val="19"/>
      <w:u w:val="none"/>
    </w:rPr>
  </w:style>
  <w:style w:type="character" w:customStyle="1" w:styleId="Bodytext29ptItalicSpacing0pt">
    <w:name w:val="Body text (2) + 9 pt;Italic;Spacing 0 pt"/>
    <w:basedOn w:val="Bodytext2"/>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Bodytext7">
    <w:name w:val="Body text (7)_"/>
    <w:basedOn w:val="a0"/>
    <w:link w:val="Bodytext70"/>
    <w:rPr>
      <w:b w:val="0"/>
      <w:bCs w:val="0"/>
      <w:i/>
      <w:iCs/>
      <w:smallCaps w:val="0"/>
      <w:strike w:val="0"/>
      <w:spacing w:val="10"/>
      <w:sz w:val="18"/>
      <w:szCs w:val="18"/>
      <w:u w:val="none"/>
    </w:rPr>
  </w:style>
  <w:style w:type="character" w:customStyle="1" w:styleId="Bodytext795ptNotItalicSpacing0pt">
    <w:name w:val="Body text (7) + 9.5 pt;Not Italic;Spacing 0 pt"/>
    <w:basedOn w:val="Bodytext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7Spacing4pt">
    <w:name w:val="Body text (7) + Spacing 4 pt"/>
    <w:basedOn w:val="Bodytext7"/>
    <w:rPr>
      <w:rFonts w:ascii="Times New Roman" w:eastAsia="Times New Roman" w:hAnsi="Times New Roman" w:cs="Times New Roman"/>
      <w:b w:val="0"/>
      <w:bCs w:val="0"/>
      <w:i/>
      <w:iCs/>
      <w:smallCaps w:val="0"/>
      <w:strike w:val="0"/>
      <w:color w:val="000000"/>
      <w:spacing w:val="80"/>
      <w:w w:val="100"/>
      <w:position w:val="0"/>
      <w:sz w:val="18"/>
      <w:szCs w:val="18"/>
      <w:u w:val="none"/>
      <w:lang w:val="ru-RU" w:eastAsia="ru-RU" w:bidi="ru-RU"/>
    </w:rPr>
  </w:style>
  <w:style w:type="character" w:customStyle="1" w:styleId="Bodytext8">
    <w:name w:val="Body text (8)_"/>
    <w:basedOn w:val="a0"/>
    <w:link w:val="Bodytext80"/>
    <w:rPr>
      <w:b/>
      <w:bCs/>
      <w:i/>
      <w:iCs/>
      <w:smallCaps w:val="0"/>
      <w:strike w:val="0"/>
      <w:spacing w:val="10"/>
      <w:sz w:val="15"/>
      <w:szCs w:val="15"/>
      <w:u w:val="none"/>
    </w:rPr>
  </w:style>
  <w:style w:type="character" w:customStyle="1" w:styleId="Bodytext8NotItalicSpacing0pt">
    <w:name w:val="Body text (8) + Not Italic;Spacing 0 pt"/>
    <w:basedOn w:val="Bodytext8"/>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Bodytext9">
    <w:name w:val="Body text (9)_"/>
    <w:basedOn w:val="a0"/>
    <w:link w:val="Bodytext90"/>
    <w:rPr>
      <w:b/>
      <w:bCs/>
      <w:i w:val="0"/>
      <w:iCs w:val="0"/>
      <w:smallCaps w:val="0"/>
      <w:strike w:val="0"/>
      <w:sz w:val="15"/>
      <w:szCs w:val="15"/>
      <w:u w:val="none"/>
    </w:rPr>
  </w:style>
  <w:style w:type="character" w:customStyle="1" w:styleId="Headerorfooter9ptBoldSpacing1pt">
    <w:name w:val="Header or footer + 9 pt;Bold;Spacing 1 pt"/>
    <w:basedOn w:val="Headerorfooter"/>
    <w:rPr>
      <w:rFonts w:ascii="Times New Roman" w:eastAsia="Times New Roman" w:hAnsi="Times New Roman" w:cs="Times New Roman"/>
      <w:b/>
      <w:bCs/>
      <w:i/>
      <w:iCs/>
      <w:smallCaps w:val="0"/>
      <w:strike w:val="0"/>
      <w:color w:val="000000"/>
      <w:spacing w:val="30"/>
      <w:w w:val="100"/>
      <w:position w:val="0"/>
      <w:sz w:val="18"/>
      <w:szCs w:val="18"/>
      <w:u w:val="none"/>
      <w:lang w:val="ru-RU" w:eastAsia="ru-RU" w:bidi="ru-RU"/>
    </w:rPr>
  </w:style>
  <w:style w:type="character" w:customStyle="1" w:styleId="Heading5">
    <w:name w:val="Heading #5_"/>
    <w:basedOn w:val="a0"/>
    <w:link w:val="Heading50"/>
    <w:rPr>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Headerorfooter8ptBoldNotItalicSpacing0pt">
    <w:name w:val="Header or footer + 8 pt;Bold;Not Italic;Spacing 0 pt"/>
    <w:basedOn w:val="Headerorfooter"/>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Headerorfooter9ptBoldSpacing1pt0">
    <w:name w:val="Header or footer + 9 pt;Bold;Spacing 1 pt"/>
    <w:basedOn w:val="Headerorfooter"/>
    <w:rPr>
      <w:rFonts w:ascii="Times New Roman" w:eastAsia="Times New Roman" w:hAnsi="Times New Roman" w:cs="Times New Roman"/>
      <w:b/>
      <w:bCs/>
      <w:i/>
      <w:iCs/>
      <w:smallCaps w:val="0"/>
      <w:strike w:val="0"/>
      <w:color w:val="C0C0C0"/>
      <w:spacing w:val="30"/>
      <w:w w:val="100"/>
      <w:position w:val="0"/>
      <w:sz w:val="18"/>
      <w:szCs w:val="18"/>
      <w:u w:val="none"/>
      <w:lang w:val="ru-RU" w:eastAsia="ru-RU" w:bidi="ru-RU"/>
    </w:rPr>
  </w:style>
  <w:style w:type="character" w:customStyle="1" w:styleId="Bodytext28ptBoldSmallCaps">
    <w:name w:val="Body text (2) + 8 pt;Bold;Small Caps"/>
    <w:basedOn w:val="Bodytext2"/>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Bodytext2Spacing2ptExact">
    <w:name w:val="Body text (2) + Spacing 2 pt Exact"/>
    <w:basedOn w:val="Bodytext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Bodytext29ptItalicSpacing0ptExact">
    <w:name w:val="Body text (2) + 9 pt;Italic;Spacing 0 pt Exact"/>
    <w:basedOn w:val="Bodytext2"/>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Bodytext7Exact">
    <w:name w:val="Body text (7) Exact"/>
    <w:basedOn w:val="a0"/>
    <w:rPr>
      <w:b w:val="0"/>
      <w:bCs w:val="0"/>
      <w:i/>
      <w:iCs/>
      <w:smallCaps w:val="0"/>
      <w:strike w:val="0"/>
      <w:spacing w:val="10"/>
      <w:sz w:val="18"/>
      <w:szCs w:val="18"/>
      <w:u w:val="none"/>
    </w:rPr>
  </w:style>
  <w:style w:type="character" w:customStyle="1" w:styleId="Bodytext795ptNotItalicSpacing0ptExact">
    <w:name w:val="Body text (7) + 9.5 pt;Not Italic;Spacing 0 pt Exact"/>
    <w:basedOn w:val="Bodytext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Heading52">
    <w:name w:val="Heading #5 (2)_"/>
    <w:basedOn w:val="a0"/>
    <w:link w:val="Heading520"/>
    <w:rPr>
      <w:b/>
      <w:bCs/>
      <w:i w:val="0"/>
      <w:iCs w:val="0"/>
      <w:smallCaps w:val="0"/>
      <w:strike w:val="0"/>
      <w:sz w:val="17"/>
      <w:szCs w:val="17"/>
      <w:u w:val="none"/>
    </w:rPr>
  </w:style>
  <w:style w:type="character" w:customStyle="1" w:styleId="Heading53">
    <w:name w:val="Heading #5 (3)_"/>
    <w:basedOn w:val="a0"/>
    <w:link w:val="Heading530"/>
    <w:rPr>
      <w:b/>
      <w:bCs/>
      <w:i w:val="0"/>
      <w:iCs w:val="0"/>
      <w:smallCaps w:val="0"/>
      <w:strike w:val="0"/>
      <w:sz w:val="17"/>
      <w:szCs w:val="17"/>
      <w:u w:val="none"/>
    </w:rPr>
  </w:style>
  <w:style w:type="character" w:customStyle="1" w:styleId="Heading54">
    <w:name w:val="Heading #5 (4)_"/>
    <w:basedOn w:val="a0"/>
    <w:link w:val="Heading540"/>
    <w:rPr>
      <w:b w:val="0"/>
      <w:bCs w:val="0"/>
      <w:i w:val="0"/>
      <w:iCs w:val="0"/>
      <w:smallCaps w:val="0"/>
      <w:strike w:val="0"/>
      <w:sz w:val="18"/>
      <w:szCs w:val="18"/>
      <w:u w:val="none"/>
    </w:rPr>
  </w:style>
  <w:style w:type="character" w:customStyle="1" w:styleId="Headerorfooter12ptNotItalicSpacing0pt">
    <w:name w:val="Header or footer + 12 pt;Not Italic;Spacing 0 pt"/>
    <w:basedOn w:val="Headerorfooter"/>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Heading3">
    <w:name w:val="Heading #3_"/>
    <w:basedOn w:val="a0"/>
    <w:link w:val="Heading30"/>
    <w:rPr>
      <w:b/>
      <w:bCs/>
      <w:i/>
      <w:iCs/>
      <w:smallCaps w:val="0"/>
      <w:strike w:val="0"/>
      <w:u w:val="none"/>
    </w:rPr>
  </w:style>
  <w:style w:type="character" w:customStyle="1" w:styleId="Heading31">
    <w:name w:val="Heading #3"/>
    <w:basedOn w:val="Heading3"/>
    <w:rPr>
      <w:rFonts w:ascii="Times New Roman" w:eastAsia="Times New Roman" w:hAnsi="Times New Roman" w:cs="Times New Roman"/>
      <w:b/>
      <w:bCs/>
      <w:i/>
      <w:iCs/>
      <w:smallCaps w:val="0"/>
      <w:strike w:val="0"/>
      <w:color w:val="C0C0C0"/>
      <w:spacing w:val="0"/>
      <w:w w:val="100"/>
      <w:position w:val="0"/>
      <w:sz w:val="24"/>
      <w:szCs w:val="24"/>
      <w:u w:val="none"/>
      <w:lang w:val="ru-RU" w:eastAsia="ru-RU" w:bidi="ru-RU"/>
    </w:rPr>
  </w:style>
  <w:style w:type="character" w:customStyle="1" w:styleId="Headerorfooter12ptBoldSpacing0pt0">
    <w:name w:val="Header or footer + 12 pt;Bold;Spacing 0 pt"/>
    <w:basedOn w:val="Headerorfooter"/>
    <w:rPr>
      <w:rFonts w:ascii="Times New Roman" w:eastAsia="Times New Roman" w:hAnsi="Times New Roman" w:cs="Times New Roman"/>
      <w:b/>
      <w:bCs/>
      <w:i/>
      <w:iCs/>
      <w:smallCaps w:val="0"/>
      <w:strike w:val="0"/>
      <w:color w:val="EBEBEB"/>
      <w:spacing w:val="0"/>
      <w:w w:val="100"/>
      <w:position w:val="0"/>
      <w:sz w:val="24"/>
      <w:szCs w:val="24"/>
      <w:u w:val="none"/>
      <w:lang w:val="ru-RU" w:eastAsia="ru-RU" w:bidi="ru-RU"/>
    </w:rPr>
  </w:style>
  <w:style w:type="character" w:customStyle="1" w:styleId="Heading55">
    <w:name w:val="Heading #5 (5)_"/>
    <w:basedOn w:val="a0"/>
    <w:link w:val="Heading550"/>
    <w:rPr>
      <w:b/>
      <w:bCs/>
      <w:i w:val="0"/>
      <w:iCs w:val="0"/>
      <w:smallCaps w:val="0"/>
      <w:strike w:val="0"/>
      <w:sz w:val="17"/>
      <w:szCs w:val="17"/>
      <w:u w:val="none"/>
    </w:rPr>
  </w:style>
  <w:style w:type="paragraph" w:customStyle="1" w:styleId="Footnote0">
    <w:name w:val="Footnote"/>
    <w:basedOn w:val="a"/>
    <w:link w:val="Footnote"/>
    <w:pPr>
      <w:shd w:val="clear" w:color="auto" w:fill="FFFFFF"/>
      <w:spacing w:line="170" w:lineRule="exact"/>
      <w:jc w:val="both"/>
    </w:pPr>
    <w:rPr>
      <w:sz w:val="19"/>
      <w:szCs w:val="19"/>
    </w:rPr>
  </w:style>
  <w:style w:type="paragraph" w:customStyle="1" w:styleId="Bodytext20">
    <w:name w:val="Body text (2)"/>
    <w:basedOn w:val="a"/>
    <w:link w:val="Bodytext2"/>
    <w:pPr>
      <w:shd w:val="clear" w:color="auto" w:fill="FFFFFF"/>
      <w:spacing w:before="140" w:line="218" w:lineRule="exact"/>
      <w:ind w:hanging="540"/>
      <w:jc w:val="center"/>
    </w:pPr>
    <w:rPr>
      <w:sz w:val="19"/>
      <w:szCs w:val="19"/>
    </w:rPr>
  </w:style>
  <w:style w:type="paragraph" w:customStyle="1" w:styleId="Heading40">
    <w:name w:val="Heading #4"/>
    <w:basedOn w:val="a"/>
    <w:link w:val="Heading4"/>
    <w:pPr>
      <w:shd w:val="clear" w:color="auto" w:fill="FFFFFF"/>
      <w:spacing w:line="232" w:lineRule="exact"/>
      <w:jc w:val="both"/>
      <w:outlineLvl w:val="3"/>
    </w:pPr>
    <w:rPr>
      <w:b/>
      <w:bCs/>
      <w:sz w:val="21"/>
      <w:szCs w:val="21"/>
    </w:rPr>
  </w:style>
  <w:style w:type="paragraph" w:customStyle="1" w:styleId="Bodytext30">
    <w:name w:val="Body text (3)"/>
    <w:basedOn w:val="a"/>
    <w:link w:val="Bodytext3"/>
    <w:pPr>
      <w:shd w:val="clear" w:color="auto" w:fill="FFFFFF"/>
      <w:spacing w:after="420" w:line="210" w:lineRule="exact"/>
      <w:jc w:val="right"/>
    </w:pPr>
    <w:rPr>
      <w:b/>
      <w:bCs/>
      <w:spacing w:val="40"/>
      <w:sz w:val="19"/>
      <w:szCs w:val="19"/>
    </w:rPr>
  </w:style>
  <w:style w:type="paragraph" w:customStyle="1" w:styleId="Heading10">
    <w:name w:val="Heading #1"/>
    <w:basedOn w:val="a"/>
    <w:link w:val="Heading1"/>
    <w:pPr>
      <w:shd w:val="clear" w:color="auto" w:fill="FFFFFF"/>
      <w:spacing w:before="120" w:line="1462" w:lineRule="exact"/>
      <w:jc w:val="center"/>
      <w:outlineLvl w:val="0"/>
    </w:pPr>
    <w:rPr>
      <w:b/>
      <w:bCs/>
      <w:sz w:val="132"/>
      <w:szCs w:val="132"/>
    </w:rPr>
  </w:style>
  <w:style w:type="paragraph" w:customStyle="1" w:styleId="Heading20">
    <w:name w:val="Heading #2"/>
    <w:basedOn w:val="a"/>
    <w:link w:val="Heading2"/>
    <w:pPr>
      <w:shd w:val="clear" w:color="auto" w:fill="FFFFFF"/>
      <w:spacing w:line="1018" w:lineRule="exact"/>
      <w:jc w:val="center"/>
      <w:outlineLvl w:val="1"/>
    </w:pPr>
    <w:rPr>
      <w:b/>
      <w:bCs/>
      <w:sz w:val="92"/>
      <w:szCs w:val="92"/>
    </w:rPr>
  </w:style>
  <w:style w:type="paragraph" w:customStyle="1" w:styleId="Tableofcontents20">
    <w:name w:val="Table of contents (2)"/>
    <w:basedOn w:val="a"/>
    <w:link w:val="Tableofcontents2"/>
    <w:pPr>
      <w:shd w:val="clear" w:color="auto" w:fill="FFFFFF"/>
      <w:spacing w:after="220" w:line="310" w:lineRule="exact"/>
      <w:jc w:val="both"/>
    </w:pPr>
    <w:rPr>
      <w:b/>
      <w:bCs/>
      <w:spacing w:val="60"/>
      <w:sz w:val="14"/>
      <w:szCs w:val="14"/>
    </w:rPr>
  </w:style>
  <w:style w:type="paragraph" w:customStyle="1" w:styleId="Tableofcontents30">
    <w:name w:val="Table of contents (3)"/>
    <w:basedOn w:val="a"/>
    <w:link w:val="Tableofcontents3"/>
    <w:pPr>
      <w:shd w:val="clear" w:color="auto" w:fill="FFFFFF"/>
      <w:spacing w:before="220" w:after="540" w:line="188" w:lineRule="exact"/>
      <w:jc w:val="center"/>
    </w:pPr>
    <w:rPr>
      <w:b/>
      <w:bCs/>
      <w:i/>
      <w:iCs/>
      <w:spacing w:val="60"/>
      <w:sz w:val="17"/>
      <w:szCs w:val="17"/>
    </w:rPr>
  </w:style>
  <w:style w:type="paragraph" w:customStyle="1" w:styleId="Tableofcontents40">
    <w:name w:val="Table of contents (4)"/>
    <w:basedOn w:val="a"/>
    <w:link w:val="Tableofcontents4"/>
    <w:pPr>
      <w:shd w:val="clear" w:color="auto" w:fill="FFFFFF"/>
      <w:spacing w:before="540" w:line="210" w:lineRule="exact"/>
      <w:jc w:val="center"/>
    </w:pPr>
    <w:rPr>
      <w:b/>
      <w:bCs/>
      <w:sz w:val="19"/>
      <w:szCs w:val="19"/>
    </w:rPr>
  </w:style>
  <w:style w:type="paragraph" w:customStyle="1" w:styleId="Tableofcontents0">
    <w:name w:val="Table of contents"/>
    <w:basedOn w:val="a"/>
    <w:link w:val="Tableofcontents"/>
    <w:pPr>
      <w:shd w:val="clear" w:color="auto" w:fill="FFFFFF"/>
      <w:spacing w:line="210" w:lineRule="exact"/>
      <w:ind w:hanging="620"/>
      <w:jc w:val="right"/>
    </w:pPr>
    <w:rPr>
      <w:sz w:val="19"/>
      <w:szCs w:val="19"/>
    </w:rPr>
  </w:style>
  <w:style w:type="paragraph" w:customStyle="1" w:styleId="Tableofcontents50">
    <w:name w:val="Table of contents (5)"/>
    <w:basedOn w:val="a"/>
    <w:link w:val="Tableofcontents5"/>
    <w:pPr>
      <w:shd w:val="clear" w:color="auto" w:fill="FFFFFF"/>
      <w:spacing w:before="220" w:after="220" w:line="154" w:lineRule="exact"/>
      <w:jc w:val="center"/>
    </w:pPr>
    <w:rPr>
      <w:b/>
      <w:bCs/>
      <w:spacing w:val="50"/>
      <w:sz w:val="14"/>
      <w:szCs w:val="14"/>
    </w:rPr>
  </w:style>
  <w:style w:type="paragraph" w:customStyle="1" w:styleId="Bodytext40">
    <w:name w:val="Body text (4)"/>
    <w:basedOn w:val="a"/>
    <w:link w:val="Bodytext4"/>
    <w:pPr>
      <w:shd w:val="clear" w:color="auto" w:fill="FFFFFF"/>
      <w:spacing w:after="300" w:line="166" w:lineRule="exact"/>
      <w:jc w:val="right"/>
    </w:pPr>
    <w:rPr>
      <w:b/>
      <w:bCs/>
      <w:i/>
      <w:iCs/>
      <w:spacing w:val="10"/>
      <w:sz w:val="15"/>
      <w:szCs w:val="15"/>
    </w:rPr>
  </w:style>
  <w:style w:type="paragraph" w:customStyle="1" w:styleId="Bodytext50">
    <w:name w:val="Body text (5)"/>
    <w:basedOn w:val="a"/>
    <w:link w:val="Bodytext5"/>
    <w:pPr>
      <w:shd w:val="clear" w:color="auto" w:fill="FFFFFF"/>
      <w:spacing w:before="300" w:line="200" w:lineRule="exact"/>
      <w:jc w:val="center"/>
    </w:pPr>
    <w:rPr>
      <w:b/>
      <w:bCs/>
      <w:spacing w:val="150"/>
      <w:sz w:val="18"/>
      <w:szCs w:val="18"/>
    </w:rPr>
  </w:style>
  <w:style w:type="paragraph" w:customStyle="1" w:styleId="Bodytext60">
    <w:name w:val="Body text (6)"/>
    <w:basedOn w:val="a"/>
    <w:link w:val="Bodytext6"/>
    <w:pPr>
      <w:shd w:val="clear" w:color="auto" w:fill="FFFFFF"/>
      <w:spacing w:line="216" w:lineRule="exact"/>
      <w:jc w:val="center"/>
    </w:pPr>
    <w:rPr>
      <w:b/>
      <w:bCs/>
      <w:spacing w:val="60"/>
      <w:sz w:val="14"/>
      <w:szCs w:val="14"/>
    </w:rPr>
  </w:style>
  <w:style w:type="paragraph" w:customStyle="1" w:styleId="Headerorfooter0">
    <w:name w:val="Header or footer"/>
    <w:basedOn w:val="a"/>
    <w:link w:val="Headerorfooter"/>
    <w:pPr>
      <w:shd w:val="clear" w:color="auto" w:fill="FFFFFF"/>
      <w:spacing w:line="210" w:lineRule="exact"/>
    </w:pPr>
    <w:rPr>
      <w:i/>
      <w:iCs/>
      <w:spacing w:val="10"/>
      <w:sz w:val="19"/>
      <w:szCs w:val="19"/>
    </w:rPr>
  </w:style>
  <w:style w:type="paragraph" w:customStyle="1" w:styleId="Tableofcontents60">
    <w:name w:val="Table of contents (6)"/>
    <w:basedOn w:val="a"/>
    <w:link w:val="Tableofcontents6"/>
    <w:pPr>
      <w:shd w:val="clear" w:color="auto" w:fill="FFFFFF"/>
      <w:spacing w:before="280" w:after="140" w:line="166" w:lineRule="exact"/>
      <w:jc w:val="center"/>
    </w:pPr>
    <w:rPr>
      <w:b/>
      <w:bCs/>
      <w:sz w:val="15"/>
      <w:szCs w:val="15"/>
    </w:rPr>
  </w:style>
  <w:style w:type="paragraph" w:customStyle="1" w:styleId="Heading420">
    <w:name w:val="Heading #4 (2)"/>
    <w:basedOn w:val="a"/>
    <w:link w:val="Heading42"/>
    <w:pPr>
      <w:shd w:val="clear" w:color="auto" w:fill="FFFFFF"/>
      <w:spacing w:before="5340" w:after="140" w:line="244" w:lineRule="exact"/>
      <w:jc w:val="center"/>
      <w:outlineLvl w:val="3"/>
    </w:pPr>
    <w:rPr>
      <w:b/>
      <w:bCs/>
      <w:spacing w:val="40"/>
      <w:sz w:val="22"/>
      <w:szCs w:val="22"/>
    </w:rPr>
  </w:style>
  <w:style w:type="paragraph" w:customStyle="1" w:styleId="Bodytext70">
    <w:name w:val="Body text (7)"/>
    <w:basedOn w:val="a"/>
    <w:link w:val="Bodytext7"/>
    <w:pPr>
      <w:shd w:val="clear" w:color="auto" w:fill="FFFFFF"/>
      <w:spacing w:after="140" w:line="218" w:lineRule="exact"/>
      <w:jc w:val="center"/>
    </w:pPr>
    <w:rPr>
      <w:i/>
      <w:iCs/>
      <w:spacing w:val="10"/>
      <w:sz w:val="18"/>
      <w:szCs w:val="18"/>
    </w:rPr>
  </w:style>
  <w:style w:type="paragraph" w:customStyle="1" w:styleId="Bodytext80">
    <w:name w:val="Body text (8)"/>
    <w:basedOn w:val="a"/>
    <w:link w:val="Bodytext8"/>
    <w:pPr>
      <w:shd w:val="clear" w:color="auto" w:fill="FFFFFF"/>
      <w:spacing w:before="1040" w:after="140" w:line="173" w:lineRule="exact"/>
      <w:jc w:val="center"/>
    </w:pPr>
    <w:rPr>
      <w:b/>
      <w:bCs/>
      <w:i/>
      <w:iCs/>
      <w:spacing w:val="10"/>
      <w:sz w:val="15"/>
      <w:szCs w:val="15"/>
    </w:rPr>
  </w:style>
  <w:style w:type="paragraph" w:customStyle="1" w:styleId="Bodytext90">
    <w:name w:val="Body text (9)"/>
    <w:basedOn w:val="a"/>
    <w:link w:val="Bodytext9"/>
    <w:pPr>
      <w:shd w:val="clear" w:color="auto" w:fill="FFFFFF"/>
      <w:spacing w:before="140" w:after="140" w:line="132" w:lineRule="exact"/>
      <w:jc w:val="center"/>
    </w:pPr>
    <w:rPr>
      <w:b/>
      <w:bCs/>
      <w:sz w:val="15"/>
      <w:szCs w:val="15"/>
    </w:rPr>
  </w:style>
  <w:style w:type="paragraph" w:customStyle="1" w:styleId="Heading50">
    <w:name w:val="Heading #5"/>
    <w:basedOn w:val="a"/>
    <w:link w:val="Heading5"/>
    <w:pPr>
      <w:shd w:val="clear" w:color="auto" w:fill="FFFFFF"/>
      <w:spacing w:before="300" w:after="160" w:line="210" w:lineRule="exact"/>
      <w:jc w:val="center"/>
      <w:outlineLvl w:val="4"/>
    </w:pPr>
    <w:rPr>
      <w:sz w:val="19"/>
      <w:szCs w:val="19"/>
    </w:rPr>
  </w:style>
  <w:style w:type="paragraph" w:customStyle="1" w:styleId="Heading520">
    <w:name w:val="Heading #5 (2)"/>
    <w:basedOn w:val="a"/>
    <w:link w:val="Heading52"/>
    <w:pPr>
      <w:shd w:val="clear" w:color="auto" w:fill="FFFFFF"/>
      <w:spacing w:before="340" w:after="160" w:line="188" w:lineRule="exact"/>
      <w:jc w:val="center"/>
      <w:outlineLvl w:val="4"/>
    </w:pPr>
    <w:rPr>
      <w:b/>
      <w:bCs/>
      <w:sz w:val="17"/>
      <w:szCs w:val="17"/>
    </w:rPr>
  </w:style>
  <w:style w:type="paragraph" w:customStyle="1" w:styleId="Heading530">
    <w:name w:val="Heading #5 (3)"/>
    <w:basedOn w:val="a"/>
    <w:link w:val="Heading53"/>
    <w:pPr>
      <w:shd w:val="clear" w:color="auto" w:fill="FFFFFF"/>
      <w:spacing w:before="340" w:after="160" w:line="188" w:lineRule="exact"/>
      <w:jc w:val="center"/>
      <w:outlineLvl w:val="4"/>
    </w:pPr>
    <w:rPr>
      <w:b/>
      <w:bCs/>
      <w:sz w:val="17"/>
      <w:szCs w:val="17"/>
    </w:rPr>
  </w:style>
  <w:style w:type="paragraph" w:customStyle="1" w:styleId="Heading540">
    <w:name w:val="Heading #5 (4)"/>
    <w:basedOn w:val="a"/>
    <w:link w:val="Heading54"/>
    <w:pPr>
      <w:shd w:val="clear" w:color="auto" w:fill="FFFFFF"/>
      <w:spacing w:before="260" w:after="160" w:line="200" w:lineRule="exact"/>
      <w:jc w:val="center"/>
      <w:outlineLvl w:val="4"/>
    </w:pPr>
    <w:rPr>
      <w:sz w:val="18"/>
      <w:szCs w:val="18"/>
    </w:rPr>
  </w:style>
  <w:style w:type="paragraph" w:customStyle="1" w:styleId="Heading30">
    <w:name w:val="Heading #3"/>
    <w:basedOn w:val="a"/>
    <w:link w:val="Heading3"/>
    <w:pPr>
      <w:shd w:val="clear" w:color="auto" w:fill="FFFFFF"/>
      <w:spacing w:before="260" w:line="266" w:lineRule="exact"/>
      <w:jc w:val="both"/>
      <w:outlineLvl w:val="2"/>
    </w:pPr>
    <w:rPr>
      <w:b/>
      <w:bCs/>
      <w:i/>
      <w:iCs/>
    </w:rPr>
  </w:style>
  <w:style w:type="paragraph" w:customStyle="1" w:styleId="Heading550">
    <w:name w:val="Heading #5 (5)"/>
    <w:basedOn w:val="a"/>
    <w:link w:val="Heading55"/>
    <w:pPr>
      <w:shd w:val="clear" w:color="auto" w:fill="FFFFFF"/>
      <w:spacing w:before="340" w:after="200" w:line="188" w:lineRule="exact"/>
      <w:jc w:val="center"/>
      <w:outlineLvl w:val="4"/>
    </w:pPr>
    <w:rPr>
      <w:b/>
      <w:bCs/>
      <w:sz w:val="17"/>
      <w:szCs w:val="17"/>
    </w:rPr>
  </w:style>
  <w:style w:type="paragraph" w:styleId="a3">
    <w:name w:val="header"/>
    <w:basedOn w:val="a"/>
    <w:link w:val="a4"/>
    <w:uiPriority w:val="99"/>
    <w:unhideWhenUsed/>
    <w:rsid w:val="004E6AF5"/>
    <w:pPr>
      <w:tabs>
        <w:tab w:val="center" w:pos="4677"/>
        <w:tab w:val="right" w:pos="9355"/>
      </w:tabs>
    </w:pPr>
  </w:style>
  <w:style w:type="character" w:customStyle="1" w:styleId="a4">
    <w:name w:val="Верхний колонтитул Знак"/>
    <w:basedOn w:val="a0"/>
    <w:link w:val="a3"/>
    <w:uiPriority w:val="99"/>
    <w:rsid w:val="004E6AF5"/>
    <w:rPr>
      <w:color w:val="000000"/>
    </w:rPr>
  </w:style>
  <w:style w:type="paragraph" w:styleId="a5">
    <w:name w:val="footer"/>
    <w:basedOn w:val="a"/>
    <w:link w:val="a6"/>
    <w:uiPriority w:val="99"/>
    <w:unhideWhenUsed/>
    <w:rsid w:val="004E6AF5"/>
    <w:pPr>
      <w:tabs>
        <w:tab w:val="center" w:pos="4677"/>
        <w:tab w:val="right" w:pos="9355"/>
      </w:tabs>
    </w:pPr>
  </w:style>
  <w:style w:type="character" w:customStyle="1" w:styleId="a6">
    <w:name w:val="Нижний колонтитул Знак"/>
    <w:basedOn w:val="a0"/>
    <w:link w:val="a5"/>
    <w:uiPriority w:val="99"/>
    <w:rsid w:val="004E6AF5"/>
    <w:rPr>
      <w:color w:val="000000"/>
    </w:rPr>
  </w:style>
  <w:style w:type="paragraph" w:styleId="a7">
    <w:name w:val="No Spacing"/>
    <w:uiPriority w:val="1"/>
    <w:qFormat/>
    <w:rsid w:val="004E6AF5"/>
    <w:rPr>
      <w:color w:val="000000"/>
    </w:rPr>
  </w:style>
  <w:style w:type="paragraph" w:styleId="a8">
    <w:name w:val="footnote text"/>
    <w:basedOn w:val="a"/>
    <w:link w:val="a9"/>
    <w:uiPriority w:val="99"/>
    <w:semiHidden/>
    <w:unhideWhenUsed/>
    <w:rsid w:val="00144E83"/>
    <w:rPr>
      <w:sz w:val="20"/>
      <w:szCs w:val="20"/>
    </w:rPr>
  </w:style>
  <w:style w:type="character" w:customStyle="1" w:styleId="a9">
    <w:name w:val="Текст сноски Знак"/>
    <w:basedOn w:val="a0"/>
    <w:link w:val="a8"/>
    <w:uiPriority w:val="99"/>
    <w:semiHidden/>
    <w:rsid w:val="00144E83"/>
    <w:rPr>
      <w:color w:val="000000"/>
      <w:sz w:val="20"/>
      <w:szCs w:val="20"/>
    </w:rPr>
  </w:style>
  <w:style w:type="character" w:styleId="aa">
    <w:name w:val="footnote reference"/>
    <w:basedOn w:val="a0"/>
    <w:uiPriority w:val="99"/>
    <w:semiHidden/>
    <w:unhideWhenUsed/>
    <w:rsid w:val="00144E83"/>
    <w:rPr>
      <w:vertAlign w:val="superscript"/>
    </w:rPr>
  </w:style>
  <w:style w:type="table" w:styleId="ab">
    <w:name w:val="Table Grid"/>
    <w:basedOn w:val="a1"/>
    <w:uiPriority w:val="59"/>
    <w:rsid w:val="00C7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F6247A"/>
    <w:pPr>
      <w:spacing w:before="480" w:after="240" w:line="360" w:lineRule="auto"/>
      <w:jc w:val="center"/>
    </w:pPr>
    <w:rPr>
      <w:b/>
      <w:sz w:val="28"/>
    </w:rPr>
  </w:style>
  <w:style w:type="character" w:customStyle="1" w:styleId="10">
    <w:name w:val="Стиль1 Знак"/>
    <w:basedOn w:val="a0"/>
    <w:link w:val="1"/>
    <w:rsid w:val="00F6247A"/>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843E-C405-467E-847F-5A918516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36</Pages>
  <Words>11373</Words>
  <Characters>64831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Чернышевский как художник Опыты 1840</vt:lpstr>
    </vt:vector>
  </TitlesOfParts>
  <Company/>
  <LinksUpToDate>false</LinksUpToDate>
  <CharactersWithSpaces>76052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Чернышевский как художник Опыты 1840</dc:title>
  <dc:subject/>
  <dc:creator/>
  <cp:keywords/>
  <cp:lastModifiedBy>Aspod</cp:lastModifiedBy>
  <cp:revision>15</cp:revision>
  <dcterms:created xsi:type="dcterms:W3CDTF">2019-02-06T14:50:00Z</dcterms:created>
  <dcterms:modified xsi:type="dcterms:W3CDTF">2019-07-20T11:00:00Z</dcterms:modified>
</cp:coreProperties>
</file>